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8E" w:rsidRPr="00D20235" w:rsidRDefault="00303035" w:rsidP="009238BF">
      <w:pPr>
        <w:pStyle w:val="Ttulo2"/>
        <w:jc w:val="both"/>
        <w:rPr>
          <w:rFonts w:ascii="Arial Narrow" w:hAnsi="Arial Narrow"/>
          <w:b w:val="0"/>
          <w:bCs w:val="0"/>
          <w:color w:val="auto"/>
          <w:sz w:val="22"/>
          <w:szCs w:val="22"/>
        </w:rPr>
      </w:pPr>
      <w:r>
        <w:rPr>
          <w:rFonts w:ascii="Arial Narrow" w:hAnsi="Arial Narrow"/>
          <w:b w:val="0"/>
          <w:bCs w:val="0"/>
          <w:color w:val="auto"/>
          <w:sz w:val="22"/>
          <w:szCs w:val="22"/>
        </w:rPr>
        <w:t>Bogotá D.C. 26 de febrero 2021</w:t>
      </w:r>
    </w:p>
    <w:p w:rsidR="00E8173E" w:rsidRDefault="00DB5903" w:rsidP="00D20235">
      <w:pPr>
        <w:pStyle w:val="Ttulo2"/>
        <w:jc w:val="both"/>
        <w:rPr>
          <w:rFonts w:ascii="Arial Narrow" w:hAnsi="Arial Narrow"/>
          <w:b w:val="0"/>
          <w:bCs w:val="0"/>
          <w:color w:val="auto"/>
          <w:sz w:val="22"/>
          <w:szCs w:val="22"/>
        </w:rPr>
      </w:pPr>
      <w:r w:rsidRPr="00D20235">
        <w:rPr>
          <w:rFonts w:ascii="Arial Narrow" w:hAnsi="Arial Narrow"/>
          <w:b w:val="0"/>
          <w:bCs w:val="0"/>
          <w:color w:val="auto"/>
          <w:sz w:val="22"/>
          <w:szCs w:val="22"/>
        </w:rPr>
        <w:tab/>
      </w:r>
    </w:p>
    <w:p w:rsidR="000F5439" w:rsidRPr="00D20235" w:rsidRDefault="00DB5903" w:rsidP="00D20235">
      <w:pPr>
        <w:pStyle w:val="Ttulo2"/>
        <w:jc w:val="both"/>
        <w:rPr>
          <w:rFonts w:ascii="Arial Narrow" w:hAnsi="Arial Narrow"/>
          <w:sz w:val="22"/>
          <w:szCs w:val="22"/>
        </w:rPr>
      </w:pPr>
      <w:r w:rsidRPr="00D20235">
        <w:rPr>
          <w:rFonts w:ascii="Arial Narrow" w:hAnsi="Arial Narrow"/>
          <w:b w:val="0"/>
          <w:bCs w:val="0"/>
          <w:color w:val="auto"/>
          <w:sz w:val="22"/>
          <w:szCs w:val="22"/>
        </w:rPr>
        <w:tab/>
      </w:r>
      <w:r w:rsidRPr="00D20235">
        <w:rPr>
          <w:rFonts w:ascii="Arial Narrow" w:hAnsi="Arial Narrow"/>
          <w:b w:val="0"/>
          <w:bCs w:val="0"/>
          <w:color w:val="auto"/>
          <w:sz w:val="22"/>
          <w:szCs w:val="22"/>
        </w:rPr>
        <w:tab/>
      </w:r>
    </w:p>
    <w:p w:rsidR="00DB5903" w:rsidRPr="00D20235" w:rsidRDefault="007E0E65" w:rsidP="009238BF">
      <w:pPr>
        <w:pStyle w:val="Ttulo1"/>
        <w:rPr>
          <w:rFonts w:ascii="Arial Narrow" w:hAnsi="Arial Narrow"/>
          <w:b w:val="0"/>
          <w:sz w:val="22"/>
          <w:szCs w:val="22"/>
          <w:lang w:val="es-ES"/>
        </w:rPr>
      </w:pPr>
      <w:r w:rsidRPr="00D20235">
        <w:rPr>
          <w:rFonts w:ascii="Arial Narrow" w:hAnsi="Arial Narrow"/>
          <w:b w:val="0"/>
          <w:sz w:val="22"/>
          <w:szCs w:val="22"/>
          <w:lang w:val="es-ES"/>
        </w:rPr>
        <w:t>Señores:</w:t>
      </w:r>
    </w:p>
    <w:p w:rsidR="00DB68E3" w:rsidRPr="00D20235" w:rsidRDefault="007E0E65" w:rsidP="009238BF">
      <w:pPr>
        <w:jc w:val="both"/>
        <w:rPr>
          <w:rFonts w:ascii="Arial Narrow" w:hAnsi="Arial Narrow"/>
          <w:b/>
          <w:sz w:val="22"/>
          <w:szCs w:val="22"/>
        </w:rPr>
      </w:pPr>
      <w:r w:rsidRPr="00D20235">
        <w:rPr>
          <w:rFonts w:ascii="Arial Narrow" w:hAnsi="Arial Narrow"/>
          <w:b/>
          <w:sz w:val="22"/>
          <w:szCs w:val="22"/>
        </w:rPr>
        <w:t xml:space="preserve">ACCIONISTAS FINANCIERA DE DESARROLLO TERRITORIAL S.A. FINDETER </w:t>
      </w:r>
    </w:p>
    <w:p w:rsidR="00DB5903" w:rsidRPr="00D20235" w:rsidRDefault="00DB5903" w:rsidP="009238BF">
      <w:pPr>
        <w:jc w:val="both"/>
        <w:rPr>
          <w:rFonts w:ascii="Arial Narrow" w:hAnsi="Arial Narrow"/>
          <w:sz w:val="22"/>
          <w:szCs w:val="22"/>
        </w:rPr>
      </w:pPr>
      <w:r w:rsidRPr="00D20235">
        <w:rPr>
          <w:rFonts w:ascii="Arial Narrow" w:hAnsi="Arial Narrow"/>
          <w:sz w:val="22"/>
          <w:szCs w:val="22"/>
        </w:rPr>
        <w:t>Ciudad</w:t>
      </w:r>
    </w:p>
    <w:p w:rsidR="00B20A4C" w:rsidRPr="00D20235" w:rsidRDefault="00B20A4C" w:rsidP="009238BF">
      <w:pPr>
        <w:pStyle w:val="Sangradetextonormal"/>
        <w:ind w:left="0"/>
        <w:jc w:val="both"/>
        <w:rPr>
          <w:rFonts w:ascii="Arial Narrow" w:hAnsi="Arial Narrow"/>
          <w:sz w:val="22"/>
          <w:szCs w:val="22"/>
        </w:rPr>
      </w:pPr>
    </w:p>
    <w:p w:rsidR="008F3E0E" w:rsidRPr="00D20235" w:rsidRDefault="002F2F23" w:rsidP="009238BF">
      <w:pPr>
        <w:pStyle w:val="Sangradetextonormal"/>
        <w:ind w:left="0"/>
        <w:jc w:val="both"/>
        <w:rPr>
          <w:rFonts w:ascii="Arial Narrow" w:hAnsi="Arial Narrow"/>
          <w:b/>
          <w:sz w:val="22"/>
          <w:szCs w:val="22"/>
        </w:rPr>
      </w:pPr>
      <w:r w:rsidRPr="00D20235">
        <w:rPr>
          <w:rFonts w:ascii="Arial Narrow" w:hAnsi="Arial Narrow"/>
          <w:b/>
          <w:sz w:val="22"/>
          <w:szCs w:val="22"/>
        </w:rPr>
        <w:t xml:space="preserve">ASUNTO: </w:t>
      </w:r>
      <w:r w:rsidR="00D20235">
        <w:rPr>
          <w:rFonts w:ascii="Arial Narrow" w:hAnsi="Arial Narrow"/>
          <w:b/>
          <w:sz w:val="22"/>
          <w:szCs w:val="22"/>
        </w:rPr>
        <w:t xml:space="preserve">INSTRUCCIONES </w:t>
      </w:r>
      <w:r w:rsidR="00E8173E">
        <w:rPr>
          <w:rFonts w:ascii="Arial Narrow" w:hAnsi="Arial Narrow"/>
          <w:b/>
          <w:sz w:val="22"/>
          <w:szCs w:val="22"/>
        </w:rPr>
        <w:t xml:space="preserve">PARA EL DESARROLLO DE LA </w:t>
      </w:r>
      <w:r w:rsidR="000F5439" w:rsidRPr="00D20235">
        <w:rPr>
          <w:rFonts w:ascii="Arial Narrow" w:hAnsi="Arial Narrow"/>
          <w:b/>
          <w:sz w:val="22"/>
          <w:szCs w:val="22"/>
        </w:rPr>
        <w:t xml:space="preserve">REUNIÓN </w:t>
      </w:r>
      <w:r w:rsidR="00691292" w:rsidRPr="00D20235">
        <w:rPr>
          <w:rFonts w:ascii="Arial Narrow" w:hAnsi="Arial Narrow"/>
          <w:b/>
          <w:sz w:val="22"/>
          <w:szCs w:val="22"/>
        </w:rPr>
        <w:t>ORDINARIA</w:t>
      </w:r>
      <w:r w:rsidR="000F5439" w:rsidRPr="00D20235">
        <w:rPr>
          <w:rFonts w:ascii="Arial Narrow" w:hAnsi="Arial Narrow"/>
          <w:b/>
          <w:sz w:val="22"/>
          <w:szCs w:val="22"/>
        </w:rPr>
        <w:t xml:space="preserve"> DE ASAMBLEA GENERAL DE ACCIONISTAS DE FINDETER.</w:t>
      </w:r>
    </w:p>
    <w:p w:rsidR="008F3E0E" w:rsidRPr="00D20235" w:rsidRDefault="008F3E0E" w:rsidP="009238BF">
      <w:pPr>
        <w:jc w:val="both"/>
        <w:rPr>
          <w:rFonts w:ascii="Arial Narrow" w:hAnsi="Arial Narrow"/>
          <w:sz w:val="22"/>
          <w:szCs w:val="22"/>
        </w:rPr>
      </w:pPr>
    </w:p>
    <w:p w:rsidR="007B69BF" w:rsidRPr="00D20235" w:rsidRDefault="007B69BF" w:rsidP="009238BF">
      <w:pPr>
        <w:jc w:val="both"/>
        <w:rPr>
          <w:rFonts w:ascii="Arial Narrow" w:hAnsi="Arial Narrow"/>
          <w:sz w:val="22"/>
          <w:szCs w:val="22"/>
        </w:rPr>
      </w:pPr>
    </w:p>
    <w:p w:rsidR="008F3E0E" w:rsidRPr="00D20235" w:rsidRDefault="008F1878" w:rsidP="009238BF">
      <w:pPr>
        <w:jc w:val="both"/>
        <w:rPr>
          <w:rFonts w:ascii="Arial Narrow" w:hAnsi="Arial Narrow"/>
          <w:sz w:val="22"/>
          <w:szCs w:val="22"/>
        </w:rPr>
      </w:pPr>
      <w:r w:rsidRPr="00D20235">
        <w:rPr>
          <w:rFonts w:ascii="Arial Narrow" w:hAnsi="Arial Narrow"/>
          <w:sz w:val="22"/>
          <w:szCs w:val="22"/>
        </w:rPr>
        <w:t>Respetados señores</w:t>
      </w:r>
      <w:r w:rsidR="007E0E65" w:rsidRPr="00D20235">
        <w:rPr>
          <w:rFonts w:ascii="Arial Narrow" w:hAnsi="Arial Narrow"/>
          <w:sz w:val="22"/>
          <w:szCs w:val="22"/>
        </w:rPr>
        <w:t xml:space="preserve">: </w:t>
      </w:r>
    </w:p>
    <w:p w:rsidR="008F3E0E" w:rsidRPr="00D20235" w:rsidRDefault="008F3E0E" w:rsidP="009238BF">
      <w:pPr>
        <w:jc w:val="both"/>
        <w:rPr>
          <w:rFonts w:ascii="Arial Narrow" w:hAnsi="Arial Narrow"/>
          <w:sz w:val="22"/>
          <w:szCs w:val="22"/>
        </w:rPr>
      </w:pPr>
    </w:p>
    <w:p w:rsidR="00BB0745" w:rsidRPr="00D20235" w:rsidRDefault="00BB0745" w:rsidP="00B0027D">
      <w:pPr>
        <w:jc w:val="both"/>
        <w:rPr>
          <w:rFonts w:ascii="Arial Narrow" w:hAnsi="Arial Narrow"/>
          <w:sz w:val="22"/>
          <w:szCs w:val="22"/>
        </w:rPr>
      </w:pPr>
      <w:r w:rsidRPr="00D20235">
        <w:rPr>
          <w:rFonts w:ascii="Arial Narrow" w:hAnsi="Arial Narrow"/>
          <w:sz w:val="22"/>
          <w:szCs w:val="22"/>
        </w:rPr>
        <w:t xml:space="preserve">Atentamente nos permitimos dar alcance a la </w:t>
      </w:r>
      <w:r w:rsidR="008F1878" w:rsidRPr="00D20235">
        <w:rPr>
          <w:rFonts w:ascii="Arial Narrow" w:hAnsi="Arial Narrow"/>
          <w:sz w:val="22"/>
          <w:szCs w:val="22"/>
        </w:rPr>
        <w:t>convocatoria</w:t>
      </w:r>
      <w:r w:rsidR="007B69BF" w:rsidRPr="00D20235">
        <w:rPr>
          <w:rFonts w:ascii="Arial Narrow" w:hAnsi="Arial Narrow"/>
          <w:sz w:val="22"/>
          <w:szCs w:val="22"/>
        </w:rPr>
        <w:t xml:space="preserve"> de la Asamblea General Ordinaria de Accionistas remitida a través de comunicación No. 22021200001076</w:t>
      </w:r>
      <w:r w:rsidRPr="00D20235">
        <w:rPr>
          <w:rFonts w:ascii="Arial Narrow" w:hAnsi="Arial Narrow"/>
          <w:sz w:val="22"/>
          <w:szCs w:val="22"/>
        </w:rPr>
        <w:t xml:space="preserve"> </w:t>
      </w:r>
      <w:r w:rsidR="007B69BF" w:rsidRPr="00D20235">
        <w:rPr>
          <w:rFonts w:ascii="Arial Narrow" w:hAnsi="Arial Narrow"/>
          <w:sz w:val="22"/>
          <w:szCs w:val="22"/>
        </w:rPr>
        <w:t xml:space="preserve">del 23 de febrero de 2021, en el sentido de </w:t>
      </w:r>
      <w:r w:rsidRPr="00D20235">
        <w:rPr>
          <w:rFonts w:ascii="Arial Narrow" w:hAnsi="Arial Narrow"/>
          <w:sz w:val="22"/>
          <w:szCs w:val="22"/>
        </w:rPr>
        <w:t xml:space="preserve"> informar que como parte de las medidas adoptadas por el gobierno nacional para prevenir la expansión del Coronavirus COVID-19 en el territorio nacional, el 13 de marzo de 2020, la Presidencia de la República expidió el Decreto 398 por medio del cual se reglamentó parcialmente el Artículo 19 de la Ley 222 de 1995 en lo referente a reuniones no presenciales (o mixtas) de asambleas de accionistas, juntas de socios y juntas directivas, así mismo, </w:t>
      </w:r>
      <w:r w:rsidR="00240FD9" w:rsidRPr="00D20235">
        <w:rPr>
          <w:rFonts w:ascii="Arial Narrow" w:hAnsi="Arial Narrow"/>
          <w:sz w:val="22"/>
          <w:szCs w:val="22"/>
        </w:rPr>
        <w:t xml:space="preserve">en febrero del 2021 </w:t>
      </w:r>
      <w:r w:rsidR="007B69BF" w:rsidRPr="00D20235">
        <w:rPr>
          <w:rFonts w:ascii="Arial Narrow" w:hAnsi="Arial Narrow"/>
          <w:sz w:val="22"/>
          <w:szCs w:val="22"/>
        </w:rPr>
        <w:t xml:space="preserve">la Superintendencia Financiera de Colombia, </w:t>
      </w:r>
      <w:r w:rsidRPr="00D20235">
        <w:rPr>
          <w:rFonts w:ascii="Arial Narrow" w:hAnsi="Arial Narrow"/>
          <w:sz w:val="22"/>
          <w:szCs w:val="22"/>
        </w:rPr>
        <w:t xml:space="preserve">expidió la </w:t>
      </w:r>
      <w:r w:rsidR="007B69BF" w:rsidRPr="00D20235">
        <w:rPr>
          <w:rFonts w:ascii="Arial Narrow" w:hAnsi="Arial Narrow"/>
          <w:sz w:val="22"/>
          <w:szCs w:val="22"/>
        </w:rPr>
        <w:t>guía de mejores prácticas para emisores</w:t>
      </w:r>
      <w:r w:rsidR="00240FD9" w:rsidRPr="00D20235">
        <w:rPr>
          <w:rFonts w:ascii="Arial Narrow" w:hAnsi="Arial Narrow"/>
          <w:sz w:val="22"/>
          <w:szCs w:val="22"/>
        </w:rPr>
        <w:t xml:space="preserve"> para el desarrollo de Asambleas de Accionistas Virtuales en donde se </w:t>
      </w:r>
      <w:r w:rsidR="007B69BF" w:rsidRPr="00D20235">
        <w:rPr>
          <w:rFonts w:ascii="Arial Narrow" w:hAnsi="Arial Narrow"/>
          <w:sz w:val="22"/>
          <w:szCs w:val="22"/>
        </w:rPr>
        <w:t>incluye</w:t>
      </w:r>
      <w:r w:rsidR="00240FD9" w:rsidRPr="00D20235">
        <w:rPr>
          <w:rFonts w:ascii="Arial Narrow" w:hAnsi="Arial Narrow"/>
          <w:sz w:val="22"/>
          <w:szCs w:val="22"/>
        </w:rPr>
        <w:t>n</w:t>
      </w:r>
      <w:r w:rsidR="007B69BF" w:rsidRPr="00D20235">
        <w:rPr>
          <w:rFonts w:ascii="Arial Narrow" w:hAnsi="Arial Narrow"/>
          <w:sz w:val="22"/>
          <w:szCs w:val="22"/>
        </w:rPr>
        <w:t xml:space="preserve"> buenas prácticas adicionales</w:t>
      </w:r>
      <w:r w:rsidR="00240FD9" w:rsidRPr="00D20235">
        <w:rPr>
          <w:rFonts w:ascii="Arial Narrow" w:hAnsi="Arial Narrow"/>
          <w:sz w:val="22"/>
          <w:szCs w:val="22"/>
        </w:rPr>
        <w:t xml:space="preserve"> a las señaladas en la ley</w:t>
      </w:r>
      <w:r w:rsidR="007B69BF" w:rsidRPr="00D20235">
        <w:rPr>
          <w:rFonts w:ascii="Arial Narrow" w:hAnsi="Arial Narrow"/>
          <w:sz w:val="22"/>
          <w:szCs w:val="22"/>
        </w:rPr>
        <w:t>:</w:t>
      </w:r>
      <w:r w:rsidRPr="00D20235">
        <w:rPr>
          <w:rFonts w:ascii="Arial Narrow" w:hAnsi="Arial Narrow"/>
          <w:sz w:val="22"/>
          <w:szCs w:val="22"/>
        </w:rPr>
        <w:t xml:space="preserve"> </w:t>
      </w:r>
    </w:p>
    <w:p w:rsidR="00BB0745" w:rsidRPr="00D20235" w:rsidRDefault="00BB0745" w:rsidP="00B0027D">
      <w:pPr>
        <w:jc w:val="both"/>
        <w:rPr>
          <w:rFonts w:ascii="Arial Narrow" w:hAnsi="Arial Narrow"/>
          <w:sz w:val="22"/>
          <w:szCs w:val="22"/>
        </w:rPr>
      </w:pPr>
    </w:p>
    <w:p w:rsidR="00BB0745" w:rsidRPr="00D20235" w:rsidRDefault="00BB0745" w:rsidP="00B0027D">
      <w:pPr>
        <w:jc w:val="both"/>
        <w:rPr>
          <w:rFonts w:ascii="Arial Narrow" w:hAnsi="Arial Narrow"/>
          <w:sz w:val="22"/>
          <w:szCs w:val="22"/>
        </w:rPr>
      </w:pPr>
      <w:r w:rsidRPr="00D20235">
        <w:rPr>
          <w:rFonts w:ascii="Arial Narrow" w:hAnsi="Arial Narrow"/>
          <w:sz w:val="22"/>
          <w:szCs w:val="22"/>
        </w:rPr>
        <w:t xml:space="preserve">De conformidad con lo anterior, es importante precisar lo siguiente: </w:t>
      </w:r>
    </w:p>
    <w:p w:rsidR="00BB0745" w:rsidRPr="00D20235" w:rsidRDefault="00BB0745" w:rsidP="00B0027D">
      <w:pPr>
        <w:jc w:val="both"/>
        <w:rPr>
          <w:rFonts w:ascii="Arial Narrow" w:hAnsi="Arial Narrow"/>
          <w:sz w:val="22"/>
          <w:szCs w:val="22"/>
        </w:rPr>
      </w:pPr>
    </w:p>
    <w:p w:rsidR="00240FD9" w:rsidRPr="00D20235" w:rsidRDefault="00F70FC9" w:rsidP="004D0F1B">
      <w:pPr>
        <w:pStyle w:val="Prrafodelista"/>
        <w:numPr>
          <w:ilvl w:val="0"/>
          <w:numId w:val="35"/>
        </w:numPr>
        <w:jc w:val="both"/>
        <w:rPr>
          <w:rFonts w:ascii="Arial Narrow" w:hAnsi="Arial Narrow"/>
          <w:sz w:val="22"/>
          <w:szCs w:val="22"/>
        </w:rPr>
      </w:pPr>
      <w:r w:rsidRPr="00D20235">
        <w:rPr>
          <w:rFonts w:ascii="Arial Narrow" w:hAnsi="Arial Narrow"/>
          <w:sz w:val="22"/>
          <w:szCs w:val="22"/>
        </w:rPr>
        <w:t>L</w:t>
      </w:r>
      <w:r w:rsidR="00240FD9" w:rsidRPr="00D20235">
        <w:rPr>
          <w:rFonts w:ascii="Arial Narrow" w:hAnsi="Arial Narrow"/>
          <w:sz w:val="22"/>
          <w:szCs w:val="22"/>
        </w:rPr>
        <w:t>a</w:t>
      </w:r>
      <w:r w:rsidR="00BB0745" w:rsidRPr="00D20235">
        <w:rPr>
          <w:rFonts w:ascii="Arial Narrow" w:hAnsi="Arial Narrow"/>
          <w:sz w:val="22"/>
          <w:szCs w:val="22"/>
        </w:rPr>
        <w:t xml:space="preserve"> reunión se llevará a cabo, el día 25 de marzo de 2021 a las 10:00 a.m.</w:t>
      </w:r>
      <w:r w:rsidR="007B69BF" w:rsidRPr="00D20235">
        <w:rPr>
          <w:rFonts w:ascii="Arial Narrow" w:hAnsi="Arial Narrow"/>
          <w:sz w:val="22"/>
          <w:szCs w:val="22"/>
        </w:rPr>
        <w:t xml:space="preserve"> de manera no presencial a través de la aplicación </w:t>
      </w:r>
      <w:r w:rsidR="007B69BF" w:rsidRPr="00D20235">
        <w:rPr>
          <w:rFonts w:ascii="Arial Narrow" w:hAnsi="Arial Narrow"/>
          <w:i/>
          <w:sz w:val="22"/>
          <w:szCs w:val="22"/>
        </w:rPr>
        <w:t xml:space="preserve">“Microsoft </w:t>
      </w:r>
      <w:proofErr w:type="spellStart"/>
      <w:r w:rsidR="007B69BF" w:rsidRPr="00D20235">
        <w:rPr>
          <w:rFonts w:ascii="Arial Narrow" w:hAnsi="Arial Narrow"/>
          <w:i/>
          <w:sz w:val="22"/>
          <w:szCs w:val="22"/>
        </w:rPr>
        <w:t>Teams</w:t>
      </w:r>
      <w:proofErr w:type="spellEnd"/>
      <w:r w:rsidR="007B69BF" w:rsidRPr="00D20235">
        <w:rPr>
          <w:rFonts w:ascii="Arial Narrow" w:hAnsi="Arial Narrow"/>
          <w:i/>
          <w:sz w:val="22"/>
          <w:szCs w:val="22"/>
        </w:rPr>
        <w:t>”,</w:t>
      </w:r>
      <w:r w:rsidR="007B69BF" w:rsidRPr="00D20235">
        <w:rPr>
          <w:rFonts w:ascii="Arial Narrow" w:hAnsi="Arial Narrow"/>
          <w:sz w:val="22"/>
          <w:szCs w:val="22"/>
        </w:rPr>
        <w:t xml:space="preserve"> en los términos del Decreto 398 del 13 de marzo de 2020 expedido por el Ministerio de Comercio, Industria y Turismo, como producto de la situación de salud pública derivada de la Pandemia de COVID-19.</w:t>
      </w:r>
      <w:r w:rsidR="00240FD9" w:rsidRPr="00D20235">
        <w:rPr>
          <w:rFonts w:ascii="Arial Narrow" w:hAnsi="Arial Narrow"/>
          <w:sz w:val="22"/>
          <w:szCs w:val="22"/>
        </w:rPr>
        <w:t xml:space="preserve"> Para el efecto deberán conectarse a la plataforma TEAMS, a través del enlace:</w:t>
      </w:r>
    </w:p>
    <w:p w:rsidR="00240FD9" w:rsidRPr="00D20235" w:rsidRDefault="00745061" w:rsidP="00240FD9">
      <w:pPr>
        <w:ind w:left="708"/>
        <w:jc w:val="both"/>
        <w:rPr>
          <w:rFonts w:ascii="Arial Narrow" w:hAnsi="Arial Narrow"/>
          <w:sz w:val="22"/>
          <w:szCs w:val="22"/>
        </w:rPr>
      </w:pPr>
      <w:hyperlink r:id="rId8" w:history="1">
        <w:r w:rsidR="00240FD9" w:rsidRPr="00D20235">
          <w:rPr>
            <w:rStyle w:val="Hipervnculo"/>
            <w:rFonts w:ascii="Arial Narrow" w:hAnsi="Arial Narrow"/>
            <w:sz w:val="22"/>
            <w:szCs w:val="22"/>
          </w:rPr>
          <w:t>https://teams.microsoft.com/l/meetup-join/19%3ameeting_MTIxMWY0YWItMTQ1NC00ZDFmLTk4ZDEtYTY2MmI1ZTZlYmEw%40thread.v2/0?context=%7b%22Tid%22%3a%222c265b7e-6857-49fe-ae12-61c1a6cdb046%22%2c%22Oid%22%3a%223d9fa457-9812-471d-9742-c0a38f2da241%22%7d</w:t>
        </w:r>
      </w:hyperlink>
    </w:p>
    <w:p w:rsidR="00240FD9" w:rsidRPr="00D20235" w:rsidRDefault="00240FD9" w:rsidP="00240FD9">
      <w:pPr>
        <w:ind w:left="708"/>
        <w:jc w:val="both"/>
        <w:rPr>
          <w:rFonts w:ascii="Arial Narrow" w:hAnsi="Arial Narrow"/>
          <w:sz w:val="22"/>
          <w:szCs w:val="22"/>
        </w:rPr>
      </w:pPr>
    </w:p>
    <w:p w:rsidR="00240FD9" w:rsidRPr="00D20235" w:rsidRDefault="00240FD9" w:rsidP="00240FD9">
      <w:pPr>
        <w:pStyle w:val="Prrafodelista"/>
        <w:numPr>
          <w:ilvl w:val="0"/>
          <w:numId w:val="34"/>
        </w:numPr>
        <w:jc w:val="both"/>
        <w:rPr>
          <w:rFonts w:ascii="Arial Narrow" w:hAnsi="Arial Narrow"/>
          <w:sz w:val="22"/>
          <w:szCs w:val="22"/>
        </w:rPr>
      </w:pPr>
      <w:r w:rsidRPr="00D20235">
        <w:rPr>
          <w:rFonts w:ascii="Arial Narrow" w:hAnsi="Arial Narrow"/>
          <w:sz w:val="22"/>
          <w:szCs w:val="22"/>
        </w:rPr>
        <w:t>Agradecemos estar conectados en la plataforma virtual 10 minutos antes de iniciar la reunión.</w:t>
      </w:r>
    </w:p>
    <w:p w:rsidR="00240FD9" w:rsidRPr="00D20235" w:rsidRDefault="00240FD9" w:rsidP="00240FD9">
      <w:pPr>
        <w:pStyle w:val="Prrafodelista"/>
        <w:jc w:val="both"/>
        <w:rPr>
          <w:rFonts w:ascii="Arial Narrow" w:hAnsi="Arial Narrow"/>
          <w:sz w:val="22"/>
          <w:szCs w:val="22"/>
        </w:rPr>
      </w:pPr>
    </w:p>
    <w:p w:rsidR="00F70FC9" w:rsidRPr="00D20235" w:rsidRDefault="00F70FC9" w:rsidP="00F70FC9">
      <w:pPr>
        <w:pStyle w:val="Prrafodelista"/>
        <w:rPr>
          <w:rFonts w:ascii="Arial Narrow" w:hAnsi="Arial Narrow"/>
          <w:color w:val="FF0000"/>
          <w:sz w:val="22"/>
          <w:szCs w:val="22"/>
        </w:rPr>
      </w:pPr>
    </w:p>
    <w:p w:rsidR="00F70FC9" w:rsidRPr="00F70FC9" w:rsidRDefault="00F70FC9" w:rsidP="00656443">
      <w:pPr>
        <w:pStyle w:val="Prrafodelista"/>
        <w:numPr>
          <w:ilvl w:val="0"/>
          <w:numId w:val="34"/>
        </w:numPr>
        <w:overflowPunct/>
        <w:autoSpaceDE/>
        <w:autoSpaceDN/>
        <w:adjustRightInd/>
        <w:jc w:val="both"/>
        <w:textAlignment w:val="auto"/>
        <w:rPr>
          <w:rFonts w:ascii="Arial Narrow" w:hAnsi="Arial Narrow"/>
          <w:color w:val="000000" w:themeColor="text1"/>
          <w:sz w:val="22"/>
          <w:szCs w:val="22"/>
        </w:rPr>
      </w:pPr>
      <w:r w:rsidRPr="00F70FC9">
        <w:rPr>
          <w:rFonts w:ascii="Arial Narrow" w:hAnsi="Arial Narrow"/>
          <w:color w:val="000000" w:themeColor="text1"/>
          <w:sz w:val="22"/>
          <w:szCs w:val="22"/>
        </w:rPr>
        <w:t>Dicha sesión dada su condición de no presencial será grabada y la confirmación de la respectiva autorización por parte de los asistentes será obtenida al inicio de la reunión.</w:t>
      </w:r>
    </w:p>
    <w:p w:rsidR="00240FD9" w:rsidRPr="00D20235" w:rsidRDefault="00240FD9" w:rsidP="00240FD9">
      <w:pPr>
        <w:pStyle w:val="Prrafodelista"/>
        <w:rPr>
          <w:rFonts w:ascii="Arial Narrow" w:hAnsi="Arial Narrow"/>
          <w:color w:val="000000" w:themeColor="text1"/>
          <w:sz w:val="22"/>
          <w:szCs w:val="22"/>
        </w:rPr>
      </w:pPr>
    </w:p>
    <w:p w:rsidR="00EB153D" w:rsidRPr="00D20235" w:rsidRDefault="00EB153D" w:rsidP="00240FD9">
      <w:pPr>
        <w:pStyle w:val="Prrafodelista"/>
        <w:numPr>
          <w:ilvl w:val="0"/>
          <w:numId w:val="34"/>
        </w:numPr>
        <w:jc w:val="both"/>
        <w:rPr>
          <w:rFonts w:ascii="Arial Narrow" w:hAnsi="Arial Narrow"/>
          <w:sz w:val="22"/>
          <w:szCs w:val="22"/>
        </w:rPr>
      </w:pPr>
      <w:r w:rsidRPr="00D20235">
        <w:rPr>
          <w:rFonts w:ascii="Arial Narrow" w:hAnsi="Arial Narrow"/>
          <w:sz w:val="22"/>
          <w:szCs w:val="22"/>
        </w:rPr>
        <w:t xml:space="preserve">La convocatoria a la Asamblea General Ordinaria de Accionistas se encuentra dirigida únicamente a los accionistas de la Entidad y aquellas personas que legalmente estén facultados. </w:t>
      </w:r>
    </w:p>
    <w:p w:rsidR="00EB153D" w:rsidRPr="00D20235" w:rsidRDefault="00EB153D" w:rsidP="00EB153D">
      <w:pPr>
        <w:pStyle w:val="Prrafodelista"/>
        <w:rPr>
          <w:rFonts w:ascii="Arial Narrow" w:hAnsi="Arial Narrow"/>
          <w:sz w:val="22"/>
          <w:szCs w:val="22"/>
        </w:rPr>
      </w:pPr>
    </w:p>
    <w:p w:rsidR="00AA7020" w:rsidRPr="00D20235" w:rsidRDefault="00240FD9" w:rsidP="008A3E20">
      <w:pPr>
        <w:pStyle w:val="Prrafodelista"/>
        <w:numPr>
          <w:ilvl w:val="0"/>
          <w:numId w:val="34"/>
        </w:numPr>
        <w:overflowPunct/>
        <w:autoSpaceDE/>
        <w:autoSpaceDN/>
        <w:adjustRightInd/>
        <w:jc w:val="both"/>
        <w:textAlignment w:val="auto"/>
        <w:rPr>
          <w:rFonts w:ascii="Arial Narrow" w:hAnsi="Arial Narrow" w:cs="Segoe UI"/>
          <w:sz w:val="22"/>
          <w:szCs w:val="22"/>
          <w:lang w:val="es-CO" w:eastAsia="es-CO"/>
        </w:rPr>
      </w:pPr>
      <w:r w:rsidRPr="00D20235">
        <w:rPr>
          <w:rFonts w:ascii="Arial Narrow" w:hAnsi="Arial Narrow"/>
          <w:sz w:val="22"/>
          <w:szCs w:val="22"/>
        </w:rPr>
        <w:t xml:space="preserve">Los accionistas deberán acreditar su </w:t>
      </w:r>
      <w:r w:rsidR="00EB153D" w:rsidRPr="00D20235">
        <w:rPr>
          <w:rFonts w:ascii="Arial Narrow" w:hAnsi="Arial Narrow"/>
          <w:sz w:val="22"/>
          <w:szCs w:val="22"/>
        </w:rPr>
        <w:t>identidad,</w:t>
      </w:r>
      <w:r w:rsidRPr="00D20235">
        <w:rPr>
          <w:rFonts w:ascii="Arial Narrow" w:hAnsi="Arial Narrow"/>
          <w:sz w:val="22"/>
          <w:szCs w:val="22"/>
        </w:rPr>
        <w:t xml:space="preserve"> así como sus representantes (anexando documento de identidad y poder</w:t>
      </w:r>
      <w:r w:rsidR="00F70FC9" w:rsidRPr="00D20235">
        <w:rPr>
          <w:rFonts w:ascii="Arial Narrow" w:hAnsi="Arial Narrow"/>
          <w:sz w:val="22"/>
          <w:szCs w:val="22"/>
        </w:rPr>
        <w:t xml:space="preserve"> en cumplimiento de las disposiciones legales vigentes, en especial lo dispuesto en los Artículos 184 y 185 del Código de Comercio</w:t>
      </w:r>
      <w:r w:rsidRPr="00D20235">
        <w:rPr>
          <w:rFonts w:ascii="Arial Narrow" w:hAnsi="Arial Narrow"/>
          <w:sz w:val="22"/>
          <w:szCs w:val="22"/>
        </w:rPr>
        <w:t>), sin perjuicio del seguimiento que pueda realizarse para efectos de determinar el quórum a lo largo de la reunión.</w:t>
      </w:r>
    </w:p>
    <w:p w:rsidR="00AA7020" w:rsidRPr="00D20235" w:rsidRDefault="00AA7020" w:rsidP="00AA7020">
      <w:pPr>
        <w:pStyle w:val="Prrafodelista"/>
        <w:rPr>
          <w:rFonts w:ascii="Arial Narrow" w:hAnsi="Arial Narrow" w:cs="Segoe UI"/>
          <w:sz w:val="22"/>
          <w:szCs w:val="22"/>
          <w:lang w:val="es-CO" w:eastAsia="es-CO"/>
        </w:rPr>
      </w:pPr>
    </w:p>
    <w:p w:rsidR="00AA7020" w:rsidRPr="00AA7020" w:rsidRDefault="00D20235" w:rsidP="008A3E20">
      <w:pPr>
        <w:pStyle w:val="Prrafodelista"/>
        <w:numPr>
          <w:ilvl w:val="0"/>
          <w:numId w:val="34"/>
        </w:numPr>
        <w:overflowPunct/>
        <w:autoSpaceDE/>
        <w:autoSpaceDN/>
        <w:adjustRightInd/>
        <w:jc w:val="both"/>
        <w:textAlignment w:val="auto"/>
        <w:rPr>
          <w:rFonts w:ascii="Arial Narrow" w:hAnsi="Arial Narrow"/>
          <w:sz w:val="22"/>
          <w:szCs w:val="22"/>
        </w:rPr>
      </w:pPr>
      <w:r w:rsidRPr="00D20235">
        <w:rPr>
          <w:rFonts w:ascii="Arial Narrow" w:hAnsi="Arial Narrow"/>
          <w:sz w:val="22"/>
          <w:szCs w:val="22"/>
        </w:rPr>
        <w:t>V</w:t>
      </w:r>
      <w:r w:rsidR="00AA7020" w:rsidRPr="00AA7020">
        <w:rPr>
          <w:rFonts w:ascii="Arial Narrow" w:hAnsi="Arial Narrow"/>
          <w:sz w:val="22"/>
          <w:szCs w:val="22"/>
        </w:rPr>
        <w:t xml:space="preserve">erificación del quórum </w:t>
      </w:r>
      <w:proofErr w:type="spellStart"/>
      <w:r w:rsidR="00AA7020" w:rsidRPr="00AA7020">
        <w:rPr>
          <w:rFonts w:ascii="Arial Narrow" w:hAnsi="Arial Narrow"/>
          <w:sz w:val="22"/>
          <w:szCs w:val="22"/>
        </w:rPr>
        <w:t>deliberatorio</w:t>
      </w:r>
      <w:proofErr w:type="spellEnd"/>
      <w:r w:rsidR="00AA7020" w:rsidRPr="00AA7020">
        <w:rPr>
          <w:rFonts w:ascii="Arial Narrow" w:hAnsi="Arial Narrow"/>
          <w:sz w:val="22"/>
          <w:szCs w:val="22"/>
        </w:rPr>
        <w:t xml:space="preserve"> y decisorio </w:t>
      </w:r>
      <w:r w:rsidRPr="00D20235">
        <w:rPr>
          <w:rFonts w:ascii="Arial Narrow" w:hAnsi="Arial Narrow"/>
          <w:sz w:val="22"/>
          <w:szCs w:val="22"/>
        </w:rPr>
        <w:t xml:space="preserve">por parte de la </w:t>
      </w:r>
      <w:proofErr w:type="gramStart"/>
      <w:r w:rsidRPr="00D20235">
        <w:rPr>
          <w:rFonts w:ascii="Arial Narrow" w:hAnsi="Arial Narrow"/>
          <w:sz w:val="22"/>
          <w:szCs w:val="22"/>
        </w:rPr>
        <w:t>Secretaria</w:t>
      </w:r>
      <w:proofErr w:type="gramEnd"/>
      <w:r w:rsidRPr="00D20235">
        <w:rPr>
          <w:rFonts w:ascii="Arial Narrow" w:hAnsi="Arial Narrow"/>
          <w:sz w:val="22"/>
          <w:szCs w:val="22"/>
        </w:rPr>
        <w:t xml:space="preserve"> de la sesión </w:t>
      </w:r>
      <w:r w:rsidR="00AA7020" w:rsidRPr="00AA7020">
        <w:rPr>
          <w:rFonts w:ascii="Arial Narrow" w:hAnsi="Arial Narrow"/>
          <w:sz w:val="22"/>
          <w:szCs w:val="22"/>
        </w:rPr>
        <w:t>tanto al momento de la instalación de la sesión, cono durante su desarrollo y al finalizar la misma.</w:t>
      </w:r>
    </w:p>
    <w:p w:rsidR="00BB16B7" w:rsidRPr="00D20235" w:rsidRDefault="00BB16B7" w:rsidP="00BB16B7">
      <w:pPr>
        <w:pStyle w:val="Prrafodelista"/>
        <w:rPr>
          <w:rFonts w:ascii="Arial Narrow" w:hAnsi="Arial Narrow"/>
          <w:sz w:val="22"/>
          <w:szCs w:val="22"/>
        </w:rPr>
      </w:pPr>
    </w:p>
    <w:p w:rsidR="00BB16B7" w:rsidRPr="00BB16B7" w:rsidRDefault="00BB16B7" w:rsidP="00BB16B7">
      <w:pPr>
        <w:pStyle w:val="Prrafodelista"/>
        <w:numPr>
          <w:ilvl w:val="0"/>
          <w:numId w:val="34"/>
        </w:numPr>
        <w:jc w:val="both"/>
        <w:rPr>
          <w:rFonts w:ascii="Arial Narrow" w:hAnsi="Arial Narrow"/>
          <w:sz w:val="22"/>
          <w:szCs w:val="22"/>
        </w:rPr>
      </w:pPr>
      <w:r w:rsidRPr="00D20235">
        <w:rPr>
          <w:rFonts w:ascii="Arial Narrow" w:hAnsi="Arial Narrow"/>
          <w:sz w:val="22"/>
          <w:szCs w:val="22"/>
        </w:rPr>
        <w:t>L</w:t>
      </w:r>
      <w:r w:rsidRPr="00BB16B7">
        <w:rPr>
          <w:rFonts w:ascii="Arial Narrow" w:hAnsi="Arial Narrow"/>
          <w:sz w:val="22"/>
          <w:szCs w:val="22"/>
        </w:rPr>
        <w:t>as intervenciones de los accionistas durante la sesión (comentarios y/o preguntas) se podrán hacer en cualquier momento de la reunión, procurando que los mismos se formulen al inicio del anuncio de cada punto del orden del día o, una vez concluida la exposición del mismo, y en todo caso, con anterioridad a la apertura de la votación por parte de quien ejerce la Presidencia de la Asamblea.</w:t>
      </w:r>
    </w:p>
    <w:p w:rsidR="00EB153D" w:rsidRPr="00D20235" w:rsidRDefault="00EB153D" w:rsidP="00BB16B7">
      <w:pPr>
        <w:pStyle w:val="Prrafodelista"/>
        <w:jc w:val="both"/>
        <w:rPr>
          <w:rFonts w:ascii="Arial Narrow" w:hAnsi="Arial Narrow"/>
          <w:sz w:val="22"/>
          <w:szCs w:val="22"/>
        </w:rPr>
      </w:pPr>
    </w:p>
    <w:p w:rsidR="00240FD9" w:rsidRPr="00D20235" w:rsidRDefault="00240FD9" w:rsidP="00240FD9">
      <w:pPr>
        <w:pStyle w:val="Prrafodelista"/>
        <w:numPr>
          <w:ilvl w:val="0"/>
          <w:numId w:val="34"/>
        </w:numPr>
        <w:jc w:val="both"/>
        <w:rPr>
          <w:rFonts w:ascii="Arial Narrow" w:hAnsi="Arial Narrow"/>
          <w:sz w:val="22"/>
          <w:szCs w:val="22"/>
        </w:rPr>
      </w:pPr>
      <w:r w:rsidRPr="00D20235">
        <w:rPr>
          <w:rFonts w:ascii="Arial Narrow" w:hAnsi="Arial Narrow"/>
          <w:sz w:val="22"/>
          <w:szCs w:val="22"/>
        </w:rPr>
        <w:t xml:space="preserve">Los accionistas podrán enviar sus constancias y proposiciones al correo electrónico </w:t>
      </w:r>
      <w:hyperlink r:id="rId9" w:history="1">
        <w:r w:rsidRPr="00D20235">
          <w:rPr>
            <w:rStyle w:val="Hipervnculo"/>
            <w:rFonts w:ascii="Arial Narrow" w:hAnsi="Arial Narrow" w:cs="Arial"/>
            <w:sz w:val="22"/>
            <w:szCs w:val="22"/>
          </w:rPr>
          <w:t>epvirguez@findeter.gov.co</w:t>
        </w:r>
      </w:hyperlink>
      <w:r w:rsidRPr="00D20235">
        <w:rPr>
          <w:rFonts w:ascii="Arial Narrow" w:hAnsi="Arial Narrow"/>
          <w:sz w:val="22"/>
          <w:szCs w:val="22"/>
        </w:rPr>
        <w:t xml:space="preserve">, durante el desarrollo de la reunión. </w:t>
      </w:r>
    </w:p>
    <w:p w:rsidR="00240FD9" w:rsidRPr="00D20235" w:rsidRDefault="00240FD9" w:rsidP="00240FD9">
      <w:pPr>
        <w:ind w:left="360"/>
        <w:jc w:val="both"/>
        <w:rPr>
          <w:rFonts w:ascii="Arial Narrow" w:hAnsi="Arial Narrow"/>
          <w:sz w:val="22"/>
          <w:szCs w:val="22"/>
        </w:rPr>
      </w:pPr>
    </w:p>
    <w:p w:rsidR="00240FD9" w:rsidRPr="00D20235" w:rsidRDefault="00240FD9" w:rsidP="00240FD9">
      <w:pPr>
        <w:pStyle w:val="Prrafodelista"/>
        <w:numPr>
          <w:ilvl w:val="0"/>
          <w:numId w:val="34"/>
        </w:numPr>
        <w:jc w:val="both"/>
        <w:rPr>
          <w:rFonts w:ascii="Arial Narrow" w:hAnsi="Arial Narrow"/>
          <w:sz w:val="22"/>
          <w:szCs w:val="22"/>
        </w:rPr>
      </w:pPr>
      <w:r w:rsidRPr="00D20235">
        <w:rPr>
          <w:rFonts w:ascii="Arial Narrow" w:hAnsi="Arial Narrow"/>
          <w:sz w:val="22"/>
          <w:szCs w:val="22"/>
        </w:rPr>
        <w:t xml:space="preserve">Los accionistas que asistan por este medio podrán enviar sus poderes al correo electrónico </w:t>
      </w:r>
      <w:hyperlink r:id="rId10" w:history="1">
        <w:r w:rsidRPr="00D20235">
          <w:rPr>
            <w:rStyle w:val="Hipervnculo"/>
            <w:rFonts w:ascii="Arial Narrow" w:hAnsi="Arial Narrow" w:cs="Arial"/>
            <w:sz w:val="22"/>
            <w:szCs w:val="22"/>
          </w:rPr>
          <w:t>epvirguez@findeter.gov.co</w:t>
        </w:r>
      </w:hyperlink>
      <w:r w:rsidRPr="00D20235">
        <w:rPr>
          <w:rFonts w:ascii="Arial Narrow" w:hAnsi="Arial Narrow"/>
          <w:sz w:val="22"/>
          <w:szCs w:val="22"/>
        </w:rPr>
        <w:t>,a más tardar el 24 de marzo de 2021 o durante el desarrollo de la reunión</w:t>
      </w:r>
      <w:r w:rsidR="00D20235" w:rsidRPr="00D20235">
        <w:rPr>
          <w:rFonts w:ascii="Arial Narrow" w:hAnsi="Arial Narrow"/>
          <w:sz w:val="22"/>
          <w:szCs w:val="22"/>
        </w:rPr>
        <w:t>.</w:t>
      </w:r>
    </w:p>
    <w:p w:rsidR="00EB153D" w:rsidRPr="00D20235" w:rsidRDefault="00EB153D" w:rsidP="00EB153D">
      <w:pPr>
        <w:pStyle w:val="Prrafodelista"/>
        <w:rPr>
          <w:rFonts w:ascii="Arial Narrow" w:hAnsi="Arial Narrow"/>
          <w:sz w:val="22"/>
          <w:szCs w:val="22"/>
        </w:rPr>
      </w:pPr>
    </w:p>
    <w:p w:rsidR="00EB153D" w:rsidRPr="00D20235" w:rsidRDefault="00EB153D" w:rsidP="00BB16B7">
      <w:pPr>
        <w:pStyle w:val="Prrafodelista"/>
        <w:numPr>
          <w:ilvl w:val="0"/>
          <w:numId w:val="34"/>
        </w:numPr>
        <w:jc w:val="both"/>
        <w:rPr>
          <w:rFonts w:ascii="Arial Narrow" w:hAnsi="Arial Narrow"/>
          <w:sz w:val="22"/>
          <w:szCs w:val="22"/>
        </w:rPr>
      </w:pPr>
      <w:r w:rsidRPr="00D20235">
        <w:rPr>
          <w:rFonts w:ascii="Arial Narrow" w:hAnsi="Arial Narrow"/>
          <w:sz w:val="22"/>
          <w:szCs w:val="22"/>
        </w:rPr>
        <w:t xml:space="preserve">En caso de requerir soporte por favor escribir al correo electrónico: </w:t>
      </w:r>
      <w:hyperlink r:id="rId11" w:history="1">
        <w:r w:rsidR="00BB16B7" w:rsidRPr="00D20235">
          <w:rPr>
            <w:rStyle w:val="Hipervnculo"/>
            <w:rFonts w:ascii="Arial Narrow" w:hAnsi="Arial Narrow"/>
            <w:sz w:val="22"/>
            <w:szCs w:val="22"/>
          </w:rPr>
          <w:t>HRRODRIG@findeter.gov.co</w:t>
        </w:r>
      </w:hyperlink>
      <w:r w:rsidR="00BB16B7" w:rsidRPr="00D20235">
        <w:rPr>
          <w:rFonts w:ascii="Arial Narrow" w:hAnsi="Arial Narrow"/>
          <w:sz w:val="22"/>
          <w:szCs w:val="22"/>
        </w:rPr>
        <w:t xml:space="preserve"> </w:t>
      </w:r>
      <w:r w:rsidRPr="00D20235">
        <w:rPr>
          <w:rFonts w:ascii="Arial Narrow" w:hAnsi="Arial Narrow"/>
          <w:sz w:val="22"/>
          <w:szCs w:val="22"/>
        </w:rPr>
        <w:t xml:space="preserve"> o comunicarse al celular 3197951798.</w:t>
      </w:r>
    </w:p>
    <w:p w:rsidR="00240FD9" w:rsidRPr="00D20235" w:rsidRDefault="00240FD9" w:rsidP="00240FD9">
      <w:pPr>
        <w:ind w:left="360"/>
        <w:jc w:val="both"/>
        <w:rPr>
          <w:rFonts w:ascii="Arial Narrow" w:hAnsi="Arial Narrow"/>
          <w:sz w:val="22"/>
          <w:szCs w:val="22"/>
          <w:highlight w:val="yellow"/>
        </w:rPr>
      </w:pPr>
    </w:p>
    <w:p w:rsidR="00EB153D" w:rsidRPr="00D20235" w:rsidRDefault="00EB153D" w:rsidP="00EB153D">
      <w:pPr>
        <w:pStyle w:val="Prrafodelista"/>
        <w:numPr>
          <w:ilvl w:val="0"/>
          <w:numId w:val="35"/>
        </w:numPr>
        <w:jc w:val="both"/>
        <w:rPr>
          <w:rFonts w:ascii="Arial Narrow" w:hAnsi="Arial Narrow"/>
          <w:sz w:val="22"/>
          <w:szCs w:val="22"/>
        </w:rPr>
      </w:pPr>
      <w:r w:rsidRPr="00D20235">
        <w:rPr>
          <w:rFonts w:ascii="Arial Narrow" w:hAnsi="Arial Narrow"/>
          <w:sz w:val="22"/>
          <w:szCs w:val="22"/>
        </w:rPr>
        <w:t xml:space="preserve">Dentro del término del derecho de inspección, la información que se someterá a revisión de la Asamblea General Ordinaria de </w:t>
      </w:r>
      <w:proofErr w:type="gramStart"/>
      <w:r w:rsidRPr="00D20235">
        <w:rPr>
          <w:rFonts w:ascii="Arial Narrow" w:hAnsi="Arial Narrow"/>
          <w:sz w:val="22"/>
          <w:szCs w:val="22"/>
        </w:rPr>
        <w:t>Accionistas,</w:t>
      </w:r>
      <w:proofErr w:type="gramEnd"/>
      <w:r w:rsidRPr="00D20235">
        <w:rPr>
          <w:rFonts w:ascii="Arial Narrow" w:hAnsi="Arial Narrow"/>
          <w:sz w:val="22"/>
          <w:szCs w:val="22"/>
        </w:rPr>
        <w:t xml:space="preserve"> se dispondrá para su conocimiento en el siguiente link</w:t>
      </w:r>
      <w:r w:rsidR="00F70FC9" w:rsidRPr="00D20235">
        <w:rPr>
          <w:rFonts w:ascii="Arial Narrow" w:hAnsi="Arial Narrow"/>
          <w:sz w:val="22"/>
          <w:szCs w:val="22"/>
        </w:rPr>
        <w:t xml:space="preserve"> a partir del 2 de marzo de 2021</w:t>
      </w:r>
      <w:r w:rsidRPr="00D20235">
        <w:rPr>
          <w:rFonts w:ascii="Arial Narrow" w:hAnsi="Arial Narrow"/>
          <w:sz w:val="22"/>
          <w:szCs w:val="22"/>
        </w:rPr>
        <w:t xml:space="preserve">: </w:t>
      </w:r>
    </w:p>
    <w:p w:rsidR="00EB153D" w:rsidRPr="00D20235" w:rsidRDefault="00EB153D" w:rsidP="00EB153D">
      <w:pPr>
        <w:pStyle w:val="Prrafodelista"/>
        <w:rPr>
          <w:rFonts w:ascii="Arial Narrow" w:hAnsi="Arial Narrow"/>
          <w:sz w:val="22"/>
          <w:szCs w:val="22"/>
        </w:rPr>
      </w:pPr>
    </w:p>
    <w:p w:rsidR="00EB153D" w:rsidRPr="00D20235" w:rsidRDefault="00745061" w:rsidP="00EB153D">
      <w:pPr>
        <w:pStyle w:val="Prrafodelista"/>
        <w:jc w:val="both"/>
        <w:rPr>
          <w:rFonts w:ascii="Arial Narrow" w:hAnsi="Arial Narrow"/>
          <w:sz w:val="22"/>
          <w:szCs w:val="22"/>
        </w:rPr>
      </w:pPr>
      <w:hyperlink r:id="rId12" w:history="1">
        <w:r w:rsidR="00EB153D" w:rsidRPr="00D20235">
          <w:rPr>
            <w:rStyle w:val="Hipervnculo"/>
            <w:rFonts w:ascii="Arial Narrow" w:hAnsi="Arial Narrow"/>
            <w:sz w:val="22"/>
            <w:szCs w:val="22"/>
          </w:rPr>
          <w:t>https://www.findeter.gov.co/transparencia-y-acceso-a-la-informacion-publica/informes-de-gestion-evaluacion-y-auditoria/informes-asamblea-general-de-accionistas</w:t>
        </w:r>
      </w:hyperlink>
    </w:p>
    <w:p w:rsidR="00EB153D" w:rsidRPr="00D20235" w:rsidRDefault="00EB153D" w:rsidP="00EB153D">
      <w:pPr>
        <w:pStyle w:val="Prrafodelista"/>
        <w:rPr>
          <w:rFonts w:ascii="Arial Narrow" w:hAnsi="Arial Narrow"/>
          <w:sz w:val="22"/>
          <w:szCs w:val="22"/>
        </w:rPr>
      </w:pPr>
    </w:p>
    <w:p w:rsidR="00EB153D" w:rsidRPr="00D20235" w:rsidRDefault="00EB153D" w:rsidP="00EB153D">
      <w:pPr>
        <w:pStyle w:val="Prrafodelista"/>
        <w:jc w:val="both"/>
        <w:rPr>
          <w:rFonts w:ascii="Arial Narrow" w:hAnsi="Arial Narrow"/>
          <w:sz w:val="22"/>
          <w:szCs w:val="22"/>
        </w:rPr>
      </w:pPr>
      <w:r w:rsidRPr="00D20235">
        <w:rPr>
          <w:rFonts w:ascii="Arial Narrow" w:hAnsi="Arial Narrow"/>
          <w:sz w:val="22"/>
          <w:szCs w:val="22"/>
        </w:rPr>
        <w:t>Esta misma información está disponible para el ejercicio del derecho de in</w:t>
      </w:r>
      <w:r w:rsidR="00F70FC9" w:rsidRPr="00D20235">
        <w:rPr>
          <w:rFonts w:ascii="Arial Narrow" w:hAnsi="Arial Narrow"/>
          <w:sz w:val="22"/>
          <w:szCs w:val="22"/>
        </w:rPr>
        <w:t>spección en las oficinas de la A</w:t>
      </w:r>
      <w:r w:rsidRPr="00D20235">
        <w:rPr>
          <w:rFonts w:ascii="Arial Narrow" w:hAnsi="Arial Narrow"/>
          <w:sz w:val="22"/>
          <w:szCs w:val="22"/>
        </w:rPr>
        <w:t>dministración dentro de los términos legales.</w:t>
      </w:r>
    </w:p>
    <w:p w:rsidR="00EB153D" w:rsidRPr="00D20235" w:rsidRDefault="00EB153D" w:rsidP="00EB153D">
      <w:pPr>
        <w:pStyle w:val="Prrafodelista"/>
        <w:jc w:val="both"/>
        <w:rPr>
          <w:rFonts w:ascii="Arial Narrow" w:hAnsi="Arial Narrow"/>
          <w:sz w:val="22"/>
          <w:szCs w:val="22"/>
        </w:rPr>
      </w:pPr>
    </w:p>
    <w:p w:rsidR="008F1878" w:rsidRPr="00D20235" w:rsidRDefault="008F1878" w:rsidP="008F1878">
      <w:pPr>
        <w:jc w:val="both"/>
        <w:rPr>
          <w:rFonts w:ascii="Arial Narrow" w:hAnsi="Arial Narrow"/>
          <w:sz w:val="22"/>
          <w:szCs w:val="22"/>
        </w:rPr>
      </w:pPr>
    </w:p>
    <w:p w:rsidR="008F1878" w:rsidRPr="00D20235" w:rsidRDefault="00AA7020" w:rsidP="008F1878">
      <w:pPr>
        <w:jc w:val="both"/>
        <w:rPr>
          <w:rFonts w:ascii="Arial Narrow" w:hAnsi="Arial Narrow"/>
          <w:sz w:val="22"/>
          <w:szCs w:val="22"/>
        </w:rPr>
      </w:pPr>
      <w:r w:rsidRPr="00D20235">
        <w:rPr>
          <w:rFonts w:ascii="Arial Narrow" w:hAnsi="Arial Narrow"/>
          <w:sz w:val="22"/>
          <w:szCs w:val="22"/>
        </w:rPr>
        <w:t>Cordial saludo,</w:t>
      </w:r>
    </w:p>
    <w:p w:rsidR="00AA7020" w:rsidRPr="00D20235" w:rsidRDefault="00AA7020" w:rsidP="008F1878">
      <w:pPr>
        <w:jc w:val="both"/>
        <w:rPr>
          <w:rFonts w:ascii="Arial Narrow" w:hAnsi="Arial Narrow"/>
          <w:sz w:val="22"/>
          <w:szCs w:val="22"/>
        </w:rPr>
      </w:pPr>
    </w:p>
    <w:p w:rsidR="00AA7020" w:rsidRPr="00D20235" w:rsidRDefault="00AA7020" w:rsidP="008F1878">
      <w:pPr>
        <w:jc w:val="both"/>
        <w:rPr>
          <w:rFonts w:ascii="Arial Narrow" w:hAnsi="Arial Narrow"/>
          <w:sz w:val="22"/>
          <w:szCs w:val="22"/>
        </w:rPr>
      </w:pPr>
    </w:p>
    <w:p w:rsidR="00AA7020" w:rsidRPr="00D20235" w:rsidRDefault="00AA7020" w:rsidP="008F1878">
      <w:pPr>
        <w:jc w:val="both"/>
        <w:rPr>
          <w:rFonts w:ascii="Arial Narrow" w:hAnsi="Arial Narrow"/>
          <w:sz w:val="22"/>
          <w:szCs w:val="22"/>
        </w:rPr>
      </w:pPr>
    </w:p>
    <w:p w:rsidR="00AA7020" w:rsidRPr="00D20235" w:rsidRDefault="00AA7020" w:rsidP="008F1878">
      <w:pPr>
        <w:jc w:val="both"/>
        <w:rPr>
          <w:rFonts w:ascii="Arial Narrow" w:hAnsi="Arial Narrow"/>
          <w:sz w:val="22"/>
          <w:szCs w:val="22"/>
        </w:rPr>
      </w:pPr>
    </w:p>
    <w:p w:rsidR="00AA7020" w:rsidRPr="00D20235" w:rsidRDefault="00AA7020" w:rsidP="008F1878">
      <w:pPr>
        <w:jc w:val="both"/>
        <w:rPr>
          <w:rFonts w:ascii="Arial Narrow" w:hAnsi="Arial Narrow"/>
          <w:b/>
          <w:sz w:val="22"/>
          <w:szCs w:val="22"/>
        </w:rPr>
      </w:pPr>
      <w:r w:rsidRPr="00D20235">
        <w:rPr>
          <w:rFonts w:ascii="Arial Narrow" w:hAnsi="Arial Narrow"/>
          <w:b/>
          <w:sz w:val="22"/>
          <w:szCs w:val="22"/>
        </w:rPr>
        <w:t>LILIANA MARÍA ZAPATA BUSTAMANTE</w:t>
      </w:r>
    </w:p>
    <w:p w:rsidR="00AA7020" w:rsidRPr="00D20235" w:rsidRDefault="00AA7020" w:rsidP="008F1878">
      <w:pPr>
        <w:jc w:val="both"/>
        <w:rPr>
          <w:rFonts w:ascii="Arial Narrow" w:hAnsi="Arial Narrow"/>
          <w:sz w:val="22"/>
          <w:szCs w:val="22"/>
        </w:rPr>
      </w:pPr>
      <w:r w:rsidRPr="00D20235">
        <w:rPr>
          <w:rFonts w:ascii="Arial Narrow" w:hAnsi="Arial Narrow"/>
          <w:sz w:val="22"/>
          <w:szCs w:val="22"/>
        </w:rPr>
        <w:t>Secretaria General</w:t>
      </w:r>
    </w:p>
    <w:p w:rsidR="008F1878" w:rsidRPr="00D20235" w:rsidRDefault="008F1878" w:rsidP="008F1878">
      <w:pPr>
        <w:jc w:val="both"/>
        <w:rPr>
          <w:rFonts w:ascii="Arial Narrow" w:hAnsi="Arial Narrow"/>
          <w:sz w:val="22"/>
          <w:szCs w:val="22"/>
        </w:rPr>
      </w:pPr>
    </w:p>
    <w:p w:rsidR="00CF3286" w:rsidRPr="00D20235" w:rsidRDefault="00CF3286" w:rsidP="009238BF">
      <w:pPr>
        <w:pStyle w:val="Sinespaciado"/>
        <w:jc w:val="both"/>
        <w:rPr>
          <w:rFonts w:ascii="Arial Narrow" w:hAnsi="Arial Narrow" w:cs="Arial"/>
          <w:sz w:val="22"/>
          <w:szCs w:val="22"/>
        </w:rPr>
      </w:pPr>
    </w:p>
    <w:sectPr w:rsidR="00CF3286" w:rsidRPr="00D20235" w:rsidSect="000F5439">
      <w:headerReference w:type="default" r:id="rId13"/>
      <w:pgSz w:w="12240" w:h="15840" w:code="1"/>
      <w:pgMar w:top="2268" w:right="1701" w:bottom="1701"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61" w:rsidRDefault="00745061" w:rsidP="000F5439">
      <w:r>
        <w:separator/>
      </w:r>
    </w:p>
  </w:endnote>
  <w:endnote w:type="continuationSeparator" w:id="0">
    <w:p w:rsidR="00745061" w:rsidRDefault="00745061" w:rsidP="000F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61" w:rsidRDefault="00745061" w:rsidP="000F5439">
      <w:r>
        <w:separator/>
      </w:r>
    </w:p>
  </w:footnote>
  <w:footnote w:type="continuationSeparator" w:id="0">
    <w:p w:rsidR="00745061" w:rsidRDefault="00745061" w:rsidP="000F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C98" w:rsidRPr="000F5439" w:rsidRDefault="00DB4C98" w:rsidP="000F5439">
    <w:pPr>
      <w:pStyle w:val="Encabezado"/>
      <w:ind w:left="6372"/>
    </w:pPr>
    <w:r>
      <w:rPr>
        <w:noProof/>
        <w:lang w:eastAsia="es-CO"/>
      </w:rPr>
      <w:drawing>
        <wp:inline distT="0" distB="0" distL="0" distR="0" wp14:anchorId="25C5CE31" wp14:editId="3083EEC4">
          <wp:extent cx="1943100" cy="8742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1" cstate="print">
                    <a:extLst>
                      <a:ext uri="{28A0092B-C50C-407E-A947-70E740481C1C}">
                        <a14:useLocalDpi xmlns:a14="http://schemas.microsoft.com/office/drawing/2010/main" val="0"/>
                      </a:ext>
                    </a:extLst>
                  </a:blip>
                  <a:srcRect l="64489" r="8275"/>
                  <a:stretch/>
                </pic:blipFill>
                <pic:spPr bwMode="auto">
                  <a:xfrm>
                    <a:off x="0" y="0"/>
                    <a:ext cx="2007884" cy="9033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FEC"/>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 w15:restartNumberingAfterBreak="0">
    <w:nsid w:val="0EE94366"/>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 w15:restartNumberingAfterBreak="0">
    <w:nsid w:val="119C4419"/>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3" w15:restartNumberingAfterBreak="0">
    <w:nsid w:val="1477500B"/>
    <w:multiLevelType w:val="hybridMultilevel"/>
    <w:tmpl w:val="F678DB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133BFE"/>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5" w15:restartNumberingAfterBreak="0">
    <w:nsid w:val="159F2DEC"/>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6" w15:restartNumberingAfterBreak="0">
    <w:nsid w:val="17D61199"/>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7" w15:restartNumberingAfterBreak="0">
    <w:nsid w:val="1AA01331"/>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8" w15:restartNumberingAfterBreak="0">
    <w:nsid w:val="247E3E95"/>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9" w15:restartNumberingAfterBreak="0">
    <w:nsid w:val="289C2B65"/>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0" w15:restartNumberingAfterBreak="0">
    <w:nsid w:val="2DC75D42"/>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1" w15:restartNumberingAfterBreak="0">
    <w:nsid w:val="2DFF56A4"/>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2" w15:restartNumberingAfterBreak="0">
    <w:nsid w:val="35AD5B25"/>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3" w15:restartNumberingAfterBreak="0">
    <w:nsid w:val="37B97842"/>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4" w15:restartNumberingAfterBreak="0">
    <w:nsid w:val="3A342233"/>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5" w15:restartNumberingAfterBreak="0">
    <w:nsid w:val="3B16683B"/>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6" w15:restartNumberingAfterBreak="0">
    <w:nsid w:val="3C0A178E"/>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17" w15:restartNumberingAfterBreak="0">
    <w:nsid w:val="3D4662B8"/>
    <w:multiLevelType w:val="hybridMultilevel"/>
    <w:tmpl w:val="6910022C"/>
    <w:lvl w:ilvl="0" w:tplc="3AF64A30">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50B0BB1"/>
    <w:multiLevelType w:val="hybridMultilevel"/>
    <w:tmpl w:val="945AE76C"/>
    <w:lvl w:ilvl="0" w:tplc="67F0BAC0">
      <w:start w:val="1"/>
      <w:numFmt w:val="bullet"/>
      <w:lvlText w:val="•"/>
      <w:lvlJc w:val="left"/>
      <w:pPr>
        <w:ind w:left="3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lvl w:ilvl="1" w:tplc="244E06D6">
      <w:start w:val="1"/>
      <w:numFmt w:val="bullet"/>
      <w:lvlText w:val="•"/>
      <w:lvlJc w:val="left"/>
      <w:pPr>
        <w:ind w:left="700" w:hanging="300"/>
      </w:pPr>
      <w:rPr>
        <w:rFonts w:ascii="Calibri Light" w:hAnsi="Calibri Light" w:hint="default"/>
        <w:caps w:val="0"/>
        <w:smallCaps w:val="0"/>
        <w:strike w:val="0"/>
        <w:dstrike w:val="0"/>
        <w:outline w:val="0"/>
        <w:emboss w:val="0"/>
        <w:imprint w:val="0"/>
        <w:color w:val="000000"/>
        <w:spacing w:val="0"/>
        <w:w w:val="100"/>
        <w:kern w:val="0"/>
        <w:position w:val="6"/>
        <w:sz w:val="24"/>
        <w:szCs w:val="48"/>
        <w:highlight w:val="none"/>
        <w:vertAlign w:val="baseline"/>
      </w:rPr>
    </w:lvl>
    <w:lvl w:ilvl="2" w:tplc="F31E782C">
      <w:start w:val="1"/>
      <w:numFmt w:val="bullet"/>
      <w:lvlText w:val="•"/>
      <w:lvlJc w:val="left"/>
      <w:pPr>
        <w:ind w:left="11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lvl w:ilvl="3" w:tplc="ABC2A6F6">
      <w:start w:val="1"/>
      <w:numFmt w:val="bullet"/>
      <w:lvlText w:val="•"/>
      <w:lvlJc w:val="left"/>
      <w:pPr>
        <w:ind w:left="15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lvl w:ilvl="4" w:tplc="AF024EDE">
      <w:start w:val="1"/>
      <w:numFmt w:val="bullet"/>
      <w:lvlText w:val="•"/>
      <w:lvlJc w:val="left"/>
      <w:pPr>
        <w:ind w:left="19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lvl w:ilvl="5" w:tplc="10223704">
      <w:start w:val="1"/>
      <w:numFmt w:val="bullet"/>
      <w:lvlText w:val="•"/>
      <w:lvlJc w:val="left"/>
      <w:pPr>
        <w:ind w:left="23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lvl w:ilvl="6" w:tplc="08B8B58E">
      <w:start w:val="1"/>
      <w:numFmt w:val="bullet"/>
      <w:lvlText w:val="•"/>
      <w:lvlJc w:val="left"/>
      <w:pPr>
        <w:ind w:left="27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lvl w:ilvl="7" w:tplc="9FAE69CE">
      <w:start w:val="1"/>
      <w:numFmt w:val="bullet"/>
      <w:lvlText w:val="•"/>
      <w:lvlJc w:val="left"/>
      <w:pPr>
        <w:ind w:left="31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lvl w:ilvl="8" w:tplc="626E7966">
      <w:start w:val="1"/>
      <w:numFmt w:val="bullet"/>
      <w:lvlText w:val="•"/>
      <w:lvlJc w:val="left"/>
      <w:pPr>
        <w:ind w:left="3500" w:hanging="300"/>
      </w:pPr>
      <w:rPr>
        <w:rFonts w:hAnsi="Arial Unicode MS"/>
        <w:caps w:val="0"/>
        <w:smallCaps w:val="0"/>
        <w:strike w:val="0"/>
        <w:dstrike w:val="0"/>
        <w:outline w:val="0"/>
        <w:emboss w:val="0"/>
        <w:imprint w:val="0"/>
        <w:color w:val="000000"/>
        <w:spacing w:val="0"/>
        <w:w w:val="100"/>
        <w:kern w:val="0"/>
        <w:position w:val="6"/>
        <w:sz w:val="48"/>
        <w:szCs w:val="48"/>
        <w:highlight w:val="none"/>
        <w:vertAlign w:val="baseline"/>
      </w:rPr>
    </w:lvl>
  </w:abstractNum>
  <w:abstractNum w:abstractNumId="19" w15:restartNumberingAfterBreak="0">
    <w:nsid w:val="48505E66"/>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0" w15:restartNumberingAfterBreak="0">
    <w:nsid w:val="4A5C7849"/>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1" w15:restartNumberingAfterBreak="0">
    <w:nsid w:val="4BB8209E"/>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2" w15:restartNumberingAfterBreak="0">
    <w:nsid w:val="4CBC1980"/>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3" w15:restartNumberingAfterBreak="0">
    <w:nsid w:val="4F955F83"/>
    <w:multiLevelType w:val="hybridMultilevel"/>
    <w:tmpl w:val="CA56E0C0"/>
    <w:lvl w:ilvl="0" w:tplc="D4429000">
      <w:start w:val="1"/>
      <w:numFmt w:val="decimal"/>
      <w:lvlText w:val="%1."/>
      <w:lvlJc w:val="left"/>
      <w:pPr>
        <w:tabs>
          <w:tab w:val="num" w:pos="720"/>
        </w:tabs>
        <w:ind w:left="720" w:hanging="360"/>
      </w:pPr>
    </w:lvl>
    <w:lvl w:ilvl="1" w:tplc="B6E05C88" w:tentative="1">
      <w:start w:val="1"/>
      <w:numFmt w:val="decimal"/>
      <w:lvlText w:val="%2."/>
      <w:lvlJc w:val="left"/>
      <w:pPr>
        <w:tabs>
          <w:tab w:val="num" w:pos="1440"/>
        </w:tabs>
        <w:ind w:left="1440" w:hanging="360"/>
      </w:pPr>
    </w:lvl>
    <w:lvl w:ilvl="2" w:tplc="36FA5F0C" w:tentative="1">
      <w:start w:val="1"/>
      <w:numFmt w:val="decimal"/>
      <w:lvlText w:val="%3."/>
      <w:lvlJc w:val="left"/>
      <w:pPr>
        <w:tabs>
          <w:tab w:val="num" w:pos="2160"/>
        </w:tabs>
        <w:ind w:left="2160" w:hanging="360"/>
      </w:pPr>
    </w:lvl>
    <w:lvl w:ilvl="3" w:tplc="DFD21E08" w:tentative="1">
      <w:start w:val="1"/>
      <w:numFmt w:val="decimal"/>
      <w:lvlText w:val="%4."/>
      <w:lvlJc w:val="left"/>
      <w:pPr>
        <w:tabs>
          <w:tab w:val="num" w:pos="2880"/>
        </w:tabs>
        <w:ind w:left="2880" w:hanging="360"/>
      </w:pPr>
    </w:lvl>
    <w:lvl w:ilvl="4" w:tplc="968280F0" w:tentative="1">
      <w:start w:val="1"/>
      <w:numFmt w:val="decimal"/>
      <w:lvlText w:val="%5."/>
      <w:lvlJc w:val="left"/>
      <w:pPr>
        <w:tabs>
          <w:tab w:val="num" w:pos="3600"/>
        </w:tabs>
        <w:ind w:left="3600" w:hanging="360"/>
      </w:pPr>
    </w:lvl>
    <w:lvl w:ilvl="5" w:tplc="E45AFA06" w:tentative="1">
      <w:start w:val="1"/>
      <w:numFmt w:val="decimal"/>
      <w:lvlText w:val="%6."/>
      <w:lvlJc w:val="left"/>
      <w:pPr>
        <w:tabs>
          <w:tab w:val="num" w:pos="4320"/>
        </w:tabs>
        <w:ind w:left="4320" w:hanging="360"/>
      </w:pPr>
    </w:lvl>
    <w:lvl w:ilvl="6" w:tplc="4AC8337C" w:tentative="1">
      <w:start w:val="1"/>
      <w:numFmt w:val="decimal"/>
      <w:lvlText w:val="%7."/>
      <w:lvlJc w:val="left"/>
      <w:pPr>
        <w:tabs>
          <w:tab w:val="num" w:pos="5040"/>
        </w:tabs>
        <w:ind w:left="5040" w:hanging="360"/>
      </w:pPr>
    </w:lvl>
    <w:lvl w:ilvl="7" w:tplc="7C24D6AA" w:tentative="1">
      <w:start w:val="1"/>
      <w:numFmt w:val="decimal"/>
      <w:lvlText w:val="%8."/>
      <w:lvlJc w:val="left"/>
      <w:pPr>
        <w:tabs>
          <w:tab w:val="num" w:pos="5760"/>
        </w:tabs>
        <w:ind w:left="5760" w:hanging="360"/>
      </w:pPr>
    </w:lvl>
    <w:lvl w:ilvl="8" w:tplc="B6568E40" w:tentative="1">
      <w:start w:val="1"/>
      <w:numFmt w:val="decimal"/>
      <w:lvlText w:val="%9."/>
      <w:lvlJc w:val="left"/>
      <w:pPr>
        <w:tabs>
          <w:tab w:val="num" w:pos="6480"/>
        </w:tabs>
        <w:ind w:left="6480" w:hanging="360"/>
      </w:pPr>
    </w:lvl>
  </w:abstractNum>
  <w:abstractNum w:abstractNumId="24" w15:restartNumberingAfterBreak="0">
    <w:nsid w:val="580A3280"/>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5" w15:restartNumberingAfterBreak="0">
    <w:nsid w:val="58D819A3"/>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6" w15:restartNumberingAfterBreak="0">
    <w:nsid w:val="5ADD160B"/>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7" w15:restartNumberingAfterBreak="0">
    <w:nsid w:val="5D0F4860"/>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8" w15:restartNumberingAfterBreak="0">
    <w:nsid w:val="6A080DF1"/>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29" w15:restartNumberingAfterBreak="0">
    <w:nsid w:val="6AD94B6A"/>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30" w15:restartNumberingAfterBreak="0">
    <w:nsid w:val="6E807766"/>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31" w15:restartNumberingAfterBreak="0">
    <w:nsid w:val="6F8810F4"/>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32" w15:restartNumberingAfterBreak="0">
    <w:nsid w:val="70397B2D"/>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33" w15:restartNumberingAfterBreak="0">
    <w:nsid w:val="792F5DBF"/>
    <w:multiLevelType w:val="hybridMultilevel"/>
    <w:tmpl w:val="5C3E4072"/>
    <w:lvl w:ilvl="0" w:tplc="B3E6F7D2">
      <w:start w:val="1"/>
      <w:numFmt w:val="decimal"/>
      <w:lvlText w:val="%1."/>
      <w:lvlJc w:val="left"/>
      <w:pPr>
        <w:tabs>
          <w:tab w:val="num" w:pos="720"/>
        </w:tabs>
        <w:ind w:left="720" w:hanging="360"/>
      </w:pPr>
    </w:lvl>
    <w:lvl w:ilvl="1" w:tplc="FD9CCE28" w:tentative="1">
      <w:start w:val="1"/>
      <w:numFmt w:val="decimal"/>
      <w:lvlText w:val="%2."/>
      <w:lvlJc w:val="left"/>
      <w:pPr>
        <w:tabs>
          <w:tab w:val="num" w:pos="1440"/>
        </w:tabs>
        <w:ind w:left="1440" w:hanging="360"/>
      </w:pPr>
    </w:lvl>
    <w:lvl w:ilvl="2" w:tplc="7EFCFFAE" w:tentative="1">
      <w:start w:val="1"/>
      <w:numFmt w:val="decimal"/>
      <w:lvlText w:val="%3."/>
      <w:lvlJc w:val="left"/>
      <w:pPr>
        <w:tabs>
          <w:tab w:val="num" w:pos="2160"/>
        </w:tabs>
        <w:ind w:left="2160" w:hanging="360"/>
      </w:pPr>
    </w:lvl>
    <w:lvl w:ilvl="3" w:tplc="4662B010" w:tentative="1">
      <w:start w:val="1"/>
      <w:numFmt w:val="decimal"/>
      <w:lvlText w:val="%4."/>
      <w:lvlJc w:val="left"/>
      <w:pPr>
        <w:tabs>
          <w:tab w:val="num" w:pos="2880"/>
        </w:tabs>
        <w:ind w:left="2880" w:hanging="360"/>
      </w:pPr>
    </w:lvl>
    <w:lvl w:ilvl="4" w:tplc="01B4C5C0" w:tentative="1">
      <w:start w:val="1"/>
      <w:numFmt w:val="decimal"/>
      <w:lvlText w:val="%5."/>
      <w:lvlJc w:val="left"/>
      <w:pPr>
        <w:tabs>
          <w:tab w:val="num" w:pos="3600"/>
        </w:tabs>
        <w:ind w:left="3600" w:hanging="360"/>
      </w:pPr>
    </w:lvl>
    <w:lvl w:ilvl="5" w:tplc="0902DB04" w:tentative="1">
      <w:start w:val="1"/>
      <w:numFmt w:val="decimal"/>
      <w:lvlText w:val="%6."/>
      <w:lvlJc w:val="left"/>
      <w:pPr>
        <w:tabs>
          <w:tab w:val="num" w:pos="4320"/>
        </w:tabs>
        <w:ind w:left="4320" w:hanging="360"/>
      </w:pPr>
    </w:lvl>
    <w:lvl w:ilvl="6" w:tplc="D804CACE" w:tentative="1">
      <w:start w:val="1"/>
      <w:numFmt w:val="decimal"/>
      <w:lvlText w:val="%7."/>
      <w:lvlJc w:val="left"/>
      <w:pPr>
        <w:tabs>
          <w:tab w:val="num" w:pos="5040"/>
        </w:tabs>
        <w:ind w:left="5040" w:hanging="360"/>
      </w:pPr>
    </w:lvl>
    <w:lvl w:ilvl="7" w:tplc="F28C968E" w:tentative="1">
      <w:start w:val="1"/>
      <w:numFmt w:val="decimal"/>
      <w:lvlText w:val="%8."/>
      <w:lvlJc w:val="left"/>
      <w:pPr>
        <w:tabs>
          <w:tab w:val="num" w:pos="5760"/>
        </w:tabs>
        <w:ind w:left="5760" w:hanging="360"/>
      </w:pPr>
    </w:lvl>
    <w:lvl w:ilvl="8" w:tplc="52BA2F08" w:tentative="1">
      <w:start w:val="1"/>
      <w:numFmt w:val="decimal"/>
      <w:lvlText w:val="%9."/>
      <w:lvlJc w:val="left"/>
      <w:pPr>
        <w:tabs>
          <w:tab w:val="num" w:pos="6480"/>
        </w:tabs>
        <w:ind w:left="6480" w:hanging="360"/>
      </w:pPr>
    </w:lvl>
  </w:abstractNum>
  <w:abstractNum w:abstractNumId="34" w15:restartNumberingAfterBreak="0">
    <w:nsid w:val="7C855AB7"/>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abstractNum w:abstractNumId="35" w15:restartNumberingAfterBreak="0">
    <w:nsid w:val="7CAF24D2"/>
    <w:multiLevelType w:val="hybridMultilevel"/>
    <w:tmpl w:val="9BEAC932"/>
    <w:lvl w:ilvl="0" w:tplc="1FF457F2">
      <w:start w:val="1"/>
      <w:numFmt w:val="decimal"/>
      <w:lvlText w:val="%1."/>
      <w:lvlJc w:val="left"/>
      <w:pPr>
        <w:tabs>
          <w:tab w:val="num" w:pos="720"/>
        </w:tabs>
        <w:ind w:left="720" w:hanging="360"/>
      </w:pPr>
    </w:lvl>
    <w:lvl w:ilvl="1" w:tplc="61705CD2" w:tentative="1">
      <w:start w:val="1"/>
      <w:numFmt w:val="decimal"/>
      <w:lvlText w:val="%2."/>
      <w:lvlJc w:val="left"/>
      <w:pPr>
        <w:tabs>
          <w:tab w:val="num" w:pos="1440"/>
        </w:tabs>
        <w:ind w:left="1440" w:hanging="360"/>
      </w:pPr>
    </w:lvl>
    <w:lvl w:ilvl="2" w:tplc="453EC2C4" w:tentative="1">
      <w:start w:val="1"/>
      <w:numFmt w:val="decimal"/>
      <w:lvlText w:val="%3."/>
      <w:lvlJc w:val="left"/>
      <w:pPr>
        <w:tabs>
          <w:tab w:val="num" w:pos="2160"/>
        </w:tabs>
        <w:ind w:left="2160" w:hanging="360"/>
      </w:pPr>
    </w:lvl>
    <w:lvl w:ilvl="3" w:tplc="86107E22" w:tentative="1">
      <w:start w:val="1"/>
      <w:numFmt w:val="decimal"/>
      <w:lvlText w:val="%4."/>
      <w:lvlJc w:val="left"/>
      <w:pPr>
        <w:tabs>
          <w:tab w:val="num" w:pos="2880"/>
        </w:tabs>
        <w:ind w:left="2880" w:hanging="360"/>
      </w:pPr>
    </w:lvl>
    <w:lvl w:ilvl="4" w:tplc="8454EA4E" w:tentative="1">
      <w:start w:val="1"/>
      <w:numFmt w:val="decimal"/>
      <w:lvlText w:val="%5."/>
      <w:lvlJc w:val="left"/>
      <w:pPr>
        <w:tabs>
          <w:tab w:val="num" w:pos="3600"/>
        </w:tabs>
        <w:ind w:left="3600" w:hanging="360"/>
      </w:pPr>
    </w:lvl>
    <w:lvl w:ilvl="5" w:tplc="38C41EC6" w:tentative="1">
      <w:start w:val="1"/>
      <w:numFmt w:val="decimal"/>
      <w:lvlText w:val="%6."/>
      <w:lvlJc w:val="left"/>
      <w:pPr>
        <w:tabs>
          <w:tab w:val="num" w:pos="4320"/>
        </w:tabs>
        <w:ind w:left="4320" w:hanging="360"/>
      </w:pPr>
    </w:lvl>
    <w:lvl w:ilvl="6" w:tplc="D6B0DCA4" w:tentative="1">
      <w:start w:val="1"/>
      <w:numFmt w:val="decimal"/>
      <w:lvlText w:val="%7."/>
      <w:lvlJc w:val="left"/>
      <w:pPr>
        <w:tabs>
          <w:tab w:val="num" w:pos="5040"/>
        </w:tabs>
        <w:ind w:left="5040" w:hanging="360"/>
      </w:pPr>
    </w:lvl>
    <w:lvl w:ilvl="7" w:tplc="37EA878E" w:tentative="1">
      <w:start w:val="1"/>
      <w:numFmt w:val="decimal"/>
      <w:lvlText w:val="%8."/>
      <w:lvlJc w:val="left"/>
      <w:pPr>
        <w:tabs>
          <w:tab w:val="num" w:pos="5760"/>
        </w:tabs>
        <w:ind w:left="5760" w:hanging="360"/>
      </w:pPr>
    </w:lvl>
    <w:lvl w:ilvl="8" w:tplc="F89CF964"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31"/>
  </w:num>
  <w:num w:numId="5">
    <w:abstractNumId w:val="26"/>
  </w:num>
  <w:num w:numId="6">
    <w:abstractNumId w:val="0"/>
  </w:num>
  <w:num w:numId="7">
    <w:abstractNumId w:val="6"/>
  </w:num>
  <w:num w:numId="8">
    <w:abstractNumId w:val="34"/>
  </w:num>
  <w:num w:numId="9">
    <w:abstractNumId w:val="22"/>
  </w:num>
  <w:num w:numId="10">
    <w:abstractNumId w:val="11"/>
  </w:num>
  <w:num w:numId="11">
    <w:abstractNumId w:val="30"/>
  </w:num>
  <w:num w:numId="12">
    <w:abstractNumId w:val="1"/>
  </w:num>
  <w:num w:numId="13">
    <w:abstractNumId w:val="29"/>
  </w:num>
  <w:num w:numId="14">
    <w:abstractNumId w:val="20"/>
  </w:num>
  <w:num w:numId="15">
    <w:abstractNumId w:val="4"/>
  </w:num>
  <w:num w:numId="16">
    <w:abstractNumId w:val="28"/>
  </w:num>
  <w:num w:numId="17">
    <w:abstractNumId w:val="35"/>
  </w:num>
  <w:num w:numId="18">
    <w:abstractNumId w:val="16"/>
  </w:num>
  <w:num w:numId="19">
    <w:abstractNumId w:val="32"/>
  </w:num>
  <w:num w:numId="20">
    <w:abstractNumId w:val="21"/>
  </w:num>
  <w:num w:numId="21">
    <w:abstractNumId w:val="8"/>
  </w:num>
  <w:num w:numId="22">
    <w:abstractNumId w:val="13"/>
  </w:num>
  <w:num w:numId="23">
    <w:abstractNumId w:val="15"/>
  </w:num>
  <w:num w:numId="24">
    <w:abstractNumId w:val="25"/>
  </w:num>
  <w:num w:numId="25">
    <w:abstractNumId w:val="2"/>
  </w:num>
  <w:num w:numId="26">
    <w:abstractNumId w:val="7"/>
  </w:num>
  <w:num w:numId="27">
    <w:abstractNumId w:val="24"/>
  </w:num>
  <w:num w:numId="28">
    <w:abstractNumId w:val="19"/>
  </w:num>
  <w:num w:numId="29">
    <w:abstractNumId w:val="5"/>
  </w:num>
  <w:num w:numId="30">
    <w:abstractNumId w:val="10"/>
  </w:num>
  <w:num w:numId="31">
    <w:abstractNumId w:val="14"/>
  </w:num>
  <w:num w:numId="32">
    <w:abstractNumId w:val="23"/>
  </w:num>
  <w:num w:numId="33">
    <w:abstractNumId w:val="33"/>
  </w:num>
  <w:num w:numId="34">
    <w:abstractNumId w:val="17"/>
  </w:num>
  <w:num w:numId="35">
    <w:abstractNumId w:val="3"/>
  </w:num>
  <w:num w:numId="36">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66"/>
    <w:rsid w:val="00007C6D"/>
    <w:rsid w:val="000127F9"/>
    <w:rsid w:val="00015246"/>
    <w:rsid w:val="000349FE"/>
    <w:rsid w:val="00040C9B"/>
    <w:rsid w:val="000504AF"/>
    <w:rsid w:val="0005388B"/>
    <w:rsid w:val="00060AB6"/>
    <w:rsid w:val="0007205C"/>
    <w:rsid w:val="00086CC3"/>
    <w:rsid w:val="00087A41"/>
    <w:rsid w:val="00092347"/>
    <w:rsid w:val="000A4259"/>
    <w:rsid w:val="000A44C6"/>
    <w:rsid w:val="000A4C2B"/>
    <w:rsid w:val="000A7D8E"/>
    <w:rsid w:val="000B6F81"/>
    <w:rsid w:val="000E7111"/>
    <w:rsid w:val="000F4047"/>
    <w:rsid w:val="000F5439"/>
    <w:rsid w:val="000F6267"/>
    <w:rsid w:val="000F7EF9"/>
    <w:rsid w:val="0011226E"/>
    <w:rsid w:val="00115A37"/>
    <w:rsid w:val="00115B59"/>
    <w:rsid w:val="0012179F"/>
    <w:rsid w:val="00134035"/>
    <w:rsid w:val="00136CFD"/>
    <w:rsid w:val="00156C8D"/>
    <w:rsid w:val="00160C34"/>
    <w:rsid w:val="001776AD"/>
    <w:rsid w:val="001815FD"/>
    <w:rsid w:val="0018705C"/>
    <w:rsid w:val="001A42E5"/>
    <w:rsid w:val="001A5C02"/>
    <w:rsid w:val="001B0522"/>
    <w:rsid w:val="001B689A"/>
    <w:rsid w:val="001B7041"/>
    <w:rsid w:val="001C4DBA"/>
    <w:rsid w:val="001D7D34"/>
    <w:rsid w:val="00200772"/>
    <w:rsid w:val="0021093C"/>
    <w:rsid w:val="00211733"/>
    <w:rsid w:val="00226F2D"/>
    <w:rsid w:val="00227E1D"/>
    <w:rsid w:val="00231806"/>
    <w:rsid w:val="00240C72"/>
    <w:rsid w:val="00240CFF"/>
    <w:rsid w:val="00240FD9"/>
    <w:rsid w:val="002411E4"/>
    <w:rsid w:val="00243DB6"/>
    <w:rsid w:val="00255B7F"/>
    <w:rsid w:val="0027232A"/>
    <w:rsid w:val="002848BC"/>
    <w:rsid w:val="00297A76"/>
    <w:rsid w:val="002A2E31"/>
    <w:rsid w:val="002C1F90"/>
    <w:rsid w:val="002E135F"/>
    <w:rsid w:val="002E1BDF"/>
    <w:rsid w:val="002E203F"/>
    <w:rsid w:val="002F082D"/>
    <w:rsid w:val="002F17CB"/>
    <w:rsid w:val="002F2F23"/>
    <w:rsid w:val="002F7FD7"/>
    <w:rsid w:val="00303035"/>
    <w:rsid w:val="00306C1A"/>
    <w:rsid w:val="0033494F"/>
    <w:rsid w:val="003459FF"/>
    <w:rsid w:val="00354766"/>
    <w:rsid w:val="00375484"/>
    <w:rsid w:val="003770D8"/>
    <w:rsid w:val="00377B09"/>
    <w:rsid w:val="003A1239"/>
    <w:rsid w:val="003B4D8A"/>
    <w:rsid w:val="003B62DB"/>
    <w:rsid w:val="003C4B4E"/>
    <w:rsid w:val="003D5230"/>
    <w:rsid w:val="003E0831"/>
    <w:rsid w:val="003F111F"/>
    <w:rsid w:val="003F524D"/>
    <w:rsid w:val="00406A69"/>
    <w:rsid w:val="00411C70"/>
    <w:rsid w:val="00420D24"/>
    <w:rsid w:val="00421D54"/>
    <w:rsid w:val="00430852"/>
    <w:rsid w:val="00433A24"/>
    <w:rsid w:val="00436FAB"/>
    <w:rsid w:val="00454703"/>
    <w:rsid w:val="00462F34"/>
    <w:rsid w:val="0048052F"/>
    <w:rsid w:val="0048687D"/>
    <w:rsid w:val="004A4821"/>
    <w:rsid w:val="004B01DA"/>
    <w:rsid w:val="004B7815"/>
    <w:rsid w:val="004C3FB6"/>
    <w:rsid w:val="004C7895"/>
    <w:rsid w:val="004D57E1"/>
    <w:rsid w:val="00502121"/>
    <w:rsid w:val="00524EA1"/>
    <w:rsid w:val="00526031"/>
    <w:rsid w:val="00537136"/>
    <w:rsid w:val="00541984"/>
    <w:rsid w:val="005618D5"/>
    <w:rsid w:val="00565ADB"/>
    <w:rsid w:val="00577C4F"/>
    <w:rsid w:val="00583057"/>
    <w:rsid w:val="00585CF3"/>
    <w:rsid w:val="00594854"/>
    <w:rsid w:val="005A5906"/>
    <w:rsid w:val="005B2E71"/>
    <w:rsid w:val="005B51A2"/>
    <w:rsid w:val="005C7E06"/>
    <w:rsid w:val="005D1BE5"/>
    <w:rsid w:val="005D1F19"/>
    <w:rsid w:val="005E2B2D"/>
    <w:rsid w:val="005E2BAD"/>
    <w:rsid w:val="005E43B7"/>
    <w:rsid w:val="005F5C16"/>
    <w:rsid w:val="00616775"/>
    <w:rsid w:val="00620F07"/>
    <w:rsid w:val="0062724C"/>
    <w:rsid w:val="00632AC0"/>
    <w:rsid w:val="006357D2"/>
    <w:rsid w:val="006359B4"/>
    <w:rsid w:val="0064337A"/>
    <w:rsid w:val="00655949"/>
    <w:rsid w:val="00660847"/>
    <w:rsid w:val="00660C1C"/>
    <w:rsid w:val="00661CB9"/>
    <w:rsid w:val="00666D89"/>
    <w:rsid w:val="0068707D"/>
    <w:rsid w:val="00691292"/>
    <w:rsid w:val="00693A3C"/>
    <w:rsid w:val="0069531C"/>
    <w:rsid w:val="006B01F3"/>
    <w:rsid w:val="006C1CED"/>
    <w:rsid w:val="006D15C0"/>
    <w:rsid w:val="006D1862"/>
    <w:rsid w:val="006E500A"/>
    <w:rsid w:val="007109AF"/>
    <w:rsid w:val="0071537B"/>
    <w:rsid w:val="007211CA"/>
    <w:rsid w:val="00726EC5"/>
    <w:rsid w:val="00730C52"/>
    <w:rsid w:val="00735F69"/>
    <w:rsid w:val="007426A0"/>
    <w:rsid w:val="00745061"/>
    <w:rsid w:val="007525CF"/>
    <w:rsid w:val="00771EE9"/>
    <w:rsid w:val="00783EAA"/>
    <w:rsid w:val="007A5EB6"/>
    <w:rsid w:val="007B3925"/>
    <w:rsid w:val="007B3B8D"/>
    <w:rsid w:val="007B69BF"/>
    <w:rsid w:val="007C0409"/>
    <w:rsid w:val="007C4ABD"/>
    <w:rsid w:val="007E0E65"/>
    <w:rsid w:val="007E3FFA"/>
    <w:rsid w:val="008064E9"/>
    <w:rsid w:val="0081419D"/>
    <w:rsid w:val="00820369"/>
    <w:rsid w:val="008459DE"/>
    <w:rsid w:val="00845B9D"/>
    <w:rsid w:val="008465FA"/>
    <w:rsid w:val="00846AC5"/>
    <w:rsid w:val="008513FC"/>
    <w:rsid w:val="0085401C"/>
    <w:rsid w:val="00867B17"/>
    <w:rsid w:val="00867C2B"/>
    <w:rsid w:val="00867D36"/>
    <w:rsid w:val="00872CDD"/>
    <w:rsid w:val="008A2544"/>
    <w:rsid w:val="008C0C95"/>
    <w:rsid w:val="008C48B1"/>
    <w:rsid w:val="008F0F26"/>
    <w:rsid w:val="008F1251"/>
    <w:rsid w:val="008F1878"/>
    <w:rsid w:val="008F3E0E"/>
    <w:rsid w:val="009021C1"/>
    <w:rsid w:val="00903F68"/>
    <w:rsid w:val="00907C86"/>
    <w:rsid w:val="009144C4"/>
    <w:rsid w:val="009238BF"/>
    <w:rsid w:val="0092396E"/>
    <w:rsid w:val="00967BEA"/>
    <w:rsid w:val="009734B0"/>
    <w:rsid w:val="009756D5"/>
    <w:rsid w:val="00980645"/>
    <w:rsid w:val="009A1696"/>
    <w:rsid w:val="009A70B5"/>
    <w:rsid w:val="009B64BF"/>
    <w:rsid w:val="009D28DA"/>
    <w:rsid w:val="009E213B"/>
    <w:rsid w:val="009F27BD"/>
    <w:rsid w:val="00A05DB5"/>
    <w:rsid w:val="00A07B66"/>
    <w:rsid w:val="00A35EB2"/>
    <w:rsid w:val="00A71BF2"/>
    <w:rsid w:val="00A71C8B"/>
    <w:rsid w:val="00A732D1"/>
    <w:rsid w:val="00AA7020"/>
    <w:rsid w:val="00AB07DA"/>
    <w:rsid w:val="00AB47B9"/>
    <w:rsid w:val="00AC6CF9"/>
    <w:rsid w:val="00AC79DC"/>
    <w:rsid w:val="00AD139E"/>
    <w:rsid w:val="00AD1D2A"/>
    <w:rsid w:val="00AE477F"/>
    <w:rsid w:val="00AF03FE"/>
    <w:rsid w:val="00AF68E7"/>
    <w:rsid w:val="00B0027D"/>
    <w:rsid w:val="00B113FB"/>
    <w:rsid w:val="00B20A4C"/>
    <w:rsid w:val="00B2265B"/>
    <w:rsid w:val="00B278D9"/>
    <w:rsid w:val="00B354C9"/>
    <w:rsid w:val="00B40927"/>
    <w:rsid w:val="00B434C4"/>
    <w:rsid w:val="00B51553"/>
    <w:rsid w:val="00B60BFC"/>
    <w:rsid w:val="00B7514C"/>
    <w:rsid w:val="00B75281"/>
    <w:rsid w:val="00B940D1"/>
    <w:rsid w:val="00BB0745"/>
    <w:rsid w:val="00BB16B7"/>
    <w:rsid w:val="00BB6DC5"/>
    <w:rsid w:val="00BC05DE"/>
    <w:rsid w:val="00BC5EC3"/>
    <w:rsid w:val="00BD2372"/>
    <w:rsid w:val="00BE0D94"/>
    <w:rsid w:val="00C010A7"/>
    <w:rsid w:val="00C011EB"/>
    <w:rsid w:val="00C112FF"/>
    <w:rsid w:val="00C45524"/>
    <w:rsid w:val="00C4773B"/>
    <w:rsid w:val="00C60460"/>
    <w:rsid w:val="00C67E9A"/>
    <w:rsid w:val="00C8590B"/>
    <w:rsid w:val="00C86D23"/>
    <w:rsid w:val="00CC35E8"/>
    <w:rsid w:val="00CD3278"/>
    <w:rsid w:val="00CD4485"/>
    <w:rsid w:val="00CE66E1"/>
    <w:rsid w:val="00CF3286"/>
    <w:rsid w:val="00D07774"/>
    <w:rsid w:val="00D20235"/>
    <w:rsid w:val="00D2218F"/>
    <w:rsid w:val="00D30B39"/>
    <w:rsid w:val="00D40277"/>
    <w:rsid w:val="00D456DA"/>
    <w:rsid w:val="00D531A8"/>
    <w:rsid w:val="00D720EA"/>
    <w:rsid w:val="00D9120C"/>
    <w:rsid w:val="00D93369"/>
    <w:rsid w:val="00DB4C98"/>
    <w:rsid w:val="00DB5903"/>
    <w:rsid w:val="00DB68E3"/>
    <w:rsid w:val="00E10F3A"/>
    <w:rsid w:val="00E35B0F"/>
    <w:rsid w:val="00E4741E"/>
    <w:rsid w:val="00E536F5"/>
    <w:rsid w:val="00E75F23"/>
    <w:rsid w:val="00E763AD"/>
    <w:rsid w:val="00E767EA"/>
    <w:rsid w:val="00E80A61"/>
    <w:rsid w:val="00E8173E"/>
    <w:rsid w:val="00E909C7"/>
    <w:rsid w:val="00E91736"/>
    <w:rsid w:val="00E9473E"/>
    <w:rsid w:val="00EA3B6D"/>
    <w:rsid w:val="00EB153D"/>
    <w:rsid w:val="00EB42E8"/>
    <w:rsid w:val="00EB49F4"/>
    <w:rsid w:val="00ED4A12"/>
    <w:rsid w:val="00ED4A48"/>
    <w:rsid w:val="00ED54BE"/>
    <w:rsid w:val="00EE2964"/>
    <w:rsid w:val="00EE5AAC"/>
    <w:rsid w:val="00EE7FFD"/>
    <w:rsid w:val="00EF2991"/>
    <w:rsid w:val="00EF3980"/>
    <w:rsid w:val="00F01350"/>
    <w:rsid w:val="00F033C3"/>
    <w:rsid w:val="00F0369B"/>
    <w:rsid w:val="00F079C7"/>
    <w:rsid w:val="00F12414"/>
    <w:rsid w:val="00F321A6"/>
    <w:rsid w:val="00F36DD3"/>
    <w:rsid w:val="00F573B0"/>
    <w:rsid w:val="00F57BF9"/>
    <w:rsid w:val="00F65588"/>
    <w:rsid w:val="00F66428"/>
    <w:rsid w:val="00F70FC9"/>
    <w:rsid w:val="00FB13CB"/>
    <w:rsid w:val="00FB68C6"/>
    <w:rsid w:val="00FE2455"/>
    <w:rsid w:val="00FE42F2"/>
    <w:rsid w:val="00FF07FF"/>
    <w:rsid w:val="00FF3ABE"/>
    <w:rsid w:val="00FF6155"/>
    <w:rsid w:val="00FF72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CF0"/>
  <w15:docId w15:val="{F7F048A9-264E-4730-8E71-200CD4A3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77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54766"/>
    <w:pPr>
      <w:keepNext/>
      <w:jc w:val="both"/>
      <w:outlineLvl w:val="0"/>
    </w:pPr>
    <w:rPr>
      <w:b/>
      <w:lang w:val="es-MX"/>
    </w:rPr>
  </w:style>
  <w:style w:type="paragraph" w:styleId="Ttulo2">
    <w:name w:val="heading 2"/>
    <w:basedOn w:val="Normal"/>
    <w:next w:val="Normal"/>
    <w:link w:val="Ttulo2Car"/>
    <w:qFormat/>
    <w:rsid w:val="00354766"/>
    <w:pPr>
      <w:keepNext/>
      <w:keepLines/>
      <w:spacing w:before="200"/>
      <w:outlineLvl w:val="1"/>
    </w:pPr>
    <w:rPr>
      <w:rFonts w:ascii="Cambria" w:hAnsi="Cambria"/>
      <w:b/>
      <w:bCs/>
      <w:color w:val="4F81BD"/>
      <w:sz w:val="26"/>
      <w:szCs w:val="26"/>
    </w:rPr>
  </w:style>
  <w:style w:type="paragraph" w:styleId="Ttulo3">
    <w:name w:val="heading 3"/>
    <w:aliases w:val="MT3,título 3"/>
    <w:basedOn w:val="Normal"/>
    <w:next w:val="Normal"/>
    <w:link w:val="Ttulo3Car"/>
    <w:qFormat/>
    <w:rsid w:val="00354766"/>
    <w:pPr>
      <w:keepNext/>
      <w:jc w:val="center"/>
      <w:outlineLvl w:val="2"/>
    </w:pPr>
    <w:rPr>
      <w:rFonts w:ascii="Antique Olive" w:hAnsi="Antique Olive"/>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4766"/>
    <w:rPr>
      <w:rFonts w:ascii="Times New Roman" w:eastAsia="Times New Roman" w:hAnsi="Times New Roman" w:cs="Times New Roman"/>
      <w:b/>
      <w:sz w:val="24"/>
      <w:szCs w:val="20"/>
      <w:lang w:val="es-MX" w:eastAsia="es-ES"/>
    </w:rPr>
  </w:style>
  <w:style w:type="character" w:customStyle="1" w:styleId="Ttulo2Car">
    <w:name w:val="Título 2 Car"/>
    <w:basedOn w:val="Fuentedeprrafopredeter"/>
    <w:link w:val="Ttulo2"/>
    <w:rsid w:val="00354766"/>
    <w:rPr>
      <w:rFonts w:ascii="Cambria" w:eastAsia="Times New Roman" w:hAnsi="Cambria" w:cs="Times New Roman"/>
      <w:b/>
      <w:bCs/>
      <w:color w:val="4F81BD"/>
      <w:sz w:val="26"/>
      <w:szCs w:val="26"/>
      <w:lang w:val="es-ES" w:eastAsia="es-ES"/>
    </w:rPr>
  </w:style>
  <w:style w:type="character" w:customStyle="1" w:styleId="Ttulo3Car">
    <w:name w:val="Título 3 Car"/>
    <w:aliases w:val="MT3 Car,título 3 Car"/>
    <w:basedOn w:val="Fuentedeprrafopredeter"/>
    <w:link w:val="Ttulo3"/>
    <w:rsid w:val="00354766"/>
    <w:rPr>
      <w:rFonts w:ascii="Antique Olive" w:eastAsia="Times New Roman" w:hAnsi="Antique Olive" w:cs="Times New Roman"/>
      <w:b/>
      <w:sz w:val="28"/>
      <w:szCs w:val="20"/>
      <w:lang w:val="es-MX" w:eastAsia="es-ES"/>
    </w:rPr>
  </w:style>
  <w:style w:type="paragraph" w:styleId="Textoindependiente">
    <w:name w:val="Body Text"/>
    <w:basedOn w:val="Normal"/>
    <w:link w:val="TextoindependienteCar"/>
    <w:rsid w:val="00354766"/>
    <w:pPr>
      <w:overflowPunct/>
      <w:adjustRightInd/>
      <w:jc w:val="both"/>
      <w:textAlignment w:val="auto"/>
    </w:pPr>
    <w:rPr>
      <w:rFonts w:ascii="Arial" w:hAnsi="Arial" w:cs="Arial"/>
      <w:sz w:val="22"/>
      <w:szCs w:val="22"/>
      <w:lang w:val="es-ES_tradnl"/>
    </w:rPr>
  </w:style>
  <w:style w:type="character" w:customStyle="1" w:styleId="TextoindependienteCar">
    <w:name w:val="Texto independiente Car"/>
    <w:basedOn w:val="Fuentedeprrafopredeter"/>
    <w:link w:val="Textoindependiente"/>
    <w:rsid w:val="00354766"/>
    <w:rPr>
      <w:rFonts w:ascii="Arial" w:eastAsia="Times New Roman" w:hAnsi="Arial" w:cs="Arial"/>
      <w:lang w:val="es-ES_tradnl" w:eastAsia="es-ES"/>
    </w:rPr>
  </w:style>
  <w:style w:type="paragraph" w:styleId="Sangradetextonormal">
    <w:name w:val="Body Text Indent"/>
    <w:basedOn w:val="Normal"/>
    <w:link w:val="SangradetextonormalCar"/>
    <w:unhideWhenUsed/>
    <w:rsid w:val="00354766"/>
    <w:pPr>
      <w:spacing w:after="120"/>
      <w:ind w:left="283"/>
    </w:pPr>
  </w:style>
  <w:style w:type="character" w:customStyle="1" w:styleId="SangradetextonormalCar">
    <w:name w:val="Sangría de texto normal Car"/>
    <w:basedOn w:val="Fuentedeprrafopredeter"/>
    <w:link w:val="Sangradetextonormal"/>
    <w:rsid w:val="00354766"/>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54766"/>
    <w:pPr>
      <w:ind w:left="720"/>
      <w:contextualSpacing/>
    </w:pPr>
  </w:style>
  <w:style w:type="character" w:styleId="Hipervnculo">
    <w:name w:val="Hyperlink"/>
    <w:basedOn w:val="Fuentedeprrafopredeter"/>
    <w:uiPriority w:val="99"/>
    <w:unhideWhenUsed/>
    <w:rsid w:val="00F66428"/>
    <w:rPr>
      <w:strike w:val="0"/>
      <w:dstrike w:val="0"/>
      <w:color w:val="002BB8"/>
      <w:u w:val="none"/>
      <w:effect w:val="none"/>
    </w:rPr>
  </w:style>
  <w:style w:type="paragraph" w:styleId="Textodeglobo">
    <w:name w:val="Balloon Text"/>
    <w:basedOn w:val="Normal"/>
    <w:link w:val="TextodegloboCar"/>
    <w:uiPriority w:val="99"/>
    <w:semiHidden/>
    <w:unhideWhenUsed/>
    <w:rsid w:val="009B64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4BF"/>
    <w:rPr>
      <w:rFonts w:ascii="Tahoma" w:eastAsia="Times New Roman" w:hAnsi="Tahoma" w:cs="Tahoma"/>
      <w:sz w:val="16"/>
      <w:szCs w:val="16"/>
      <w:lang w:val="es-ES" w:eastAsia="es-ES"/>
    </w:rPr>
  </w:style>
  <w:style w:type="character" w:styleId="Textoennegrita">
    <w:name w:val="Strong"/>
    <w:basedOn w:val="Fuentedeprrafopredeter"/>
    <w:uiPriority w:val="22"/>
    <w:qFormat/>
    <w:rsid w:val="00565ADB"/>
    <w:rPr>
      <w:b/>
      <w:bCs/>
    </w:rPr>
  </w:style>
  <w:style w:type="paragraph" w:styleId="Sinespaciado">
    <w:name w:val="No Spacing"/>
    <w:uiPriority w:val="1"/>
    <w:qFormat/>
    <w:rsid w:val="008F3E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502121"/>
    <w:pPr>
      <w:overflowPunct/>
      <w:autoSpaceDE/>
      <w:autoSpaceDN/>
      <w:adjustRightInd/>
      <w:spacing w:before="100" w:beforeAutospacing="1" w:after="100" w:afterAutospacing="1"/>
      <w:textAlignment w:val="auto"/>
    </w:pPr>
    <w:rPr>
      <w:szCs w:val="24"/>
      <w:lang w:val="es-CO" w:eastAsia="es-CO"/>
    </w:rPr>
  </w:style>
  <w:style w:type="character" w:styleId="Mencinsinresolver">
    <w:name w:val="Unresolved Mention"/>
    <w:basedOn w:val="Fuentedeprrafopredeter"/>
    <w:uiPriority w:val="99"/>
    <w:semiHidden/>
    <w:unhideWhenUsed/>
    <w:rsid w:val="009A1696"/>
    <w:rPr>
      <w:color w:val="808080"/>
      <w:shd w:val="clear" w:color="auto" w:fill="E6E6E6"/>
    </w:rPr>
  </w:style>
  <w:style w:type="paragraph" w:styleId="Encabezado">
    <w:name w:val="header"/>
    <w:basedOn w:val="Normal"/>
    <w:link w:val="EncabezadoCar"/>
    <w:uiPriority w:val="99"/>
    <w:unhideWhenUsed/>
    <w:rsid w:val="000F5439"/>
    <w:pPr>
      <w:tabs>
        <w:tab w:val="center" w:pos="4419"/>
        <w:tab w:val="right" w:pos="8838"/>
      </w:tabs>
    </w:pPr>
  </w:style>
  <w:style w:type="character" w:customStyle="1" w:styleId="EncabezadoCar">
    <w:name w:val="Encabezado Car"/>
    <w:basedOn w:val="Fuentedeprrafopredeter"/>
    <w:link w:val="Encabezado"/>
    <w:uiPriority w:val="99"/>
    <w:rsid w:val="000F5439"/>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0F5439"/>
    <w:pPr>
      <w:tabs>
        <w:tab w:val="center" w:pos="4419"/>
        <w:tab w:val="right" w:pos="8838"/>
      </w:tabs>
    </w:pPr>
  </w:style>
  <w:style w:type="character" w:customStyle="1" w:styleId="PiedepginaCar">
    <w:name w:val="Pie de página Car"/>
    <w:basedOn w:val="Fuentedeprrafopredeter"/>
    <w:link w:val="Piedepgina"/>
    <w:uiPriority w:val="99"/>
    <w:rsid w:val="000F5439"/>
    <w:rPr>
      <w:rFonts w:ascii="Times New Roman" w:eastAsia="Times New Roman" w:hAnsi="Times New Roman" w:cs="Times New Roman"/>
      <w:sz w:val="24"/>
      <w:szCs w:val="20"/>
      <w:lang w:val="es-ES" w:eastAsia="es-ES"/>
    </w:rPr>
  </w:style>
  <w:style w:type="character" w:styleId="Hipervnculovisitado">
    <w:name w:val="FollowedHyperlink"/>
    <w:basedOn w:val="Fuentedeprrafopredeter"/>
    <w:uiPriority w:val="99"/>
    <w:semiHidden/>
    <w:unhideWhenUsed/>
    <w:rsid w:val="00AD1D2A"/>
    <w:rPr>
      <w:color w:val="800080" w:themeColor="followedHyperlink"/>
      <w:u w:val="single"/>
    </w:rPr>
  </w:style>
  <w:style w:type="paragraph" w:customStyle="1" w:styleId="Body">
    <w:name w:val="Body"/>
    <w:rsid w:val="00240FD9"/>
    <w:pPr>
      <w:pBdr>
        <w:top w:val="nil"/>
        <w:left w:val="nil"/>
        <w:bottom w:val="nil"/>
        <w:right w:val="nil"/>
        <w:between w:val="nil"/>
        <w:bar w:val="nil"/>
      </w:pBdr>
      <w:spacing w:after="360" w:line="288" w:lineRule="auto"/>
      <w:jc w:val="both"/>
    </w:pPr>
    <w:rPr>
      <w:rFonts w:ascii="Arial" w:eastAsia="Arial Unicode MS" w:hAnsi="Arial" w:cs="Arial Unicode MS"/>
      <w:color w:val="000000"/>
      <w:sz w:val="24"/>
      <w:szCs w:val="24"/>
      <w:bdr w:val="nil"/>
      <w:lang w:val="en-US" w:eastAsia="es-C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6241">
      <w:bodyDiv w:val="1"/>
      <w:marLeft w:val="0"/>
      <w:marRight w:val="0"/>
      <w:marTop w:val="0"/>
      <w:marBottom w:val="0"/>
      <w:divBdr>
        <w:top w:val="none" w:sz="0" w:space="0" w:color="auto"/>
        <w:left w:val="none" w:sz="0" w:space="0" w:color="auto"/>
        <w:bottom w:val="none" w:sz="0" w:space="0" w:color="auto"/>
        <w:right w:val="none" w:sz="0" w:space="0" w:color="auto"/>
      </w:divBdr>
      <w:divsChild>
        <w:div w:id="168566758">
          <w:marLeft w:val="547"/>
          <w:marRight w:val="0"/>
          <w:marTop w:val="0"/>
          <w:marBottom w:val="0"/>
          <w:divBdr>
            <w:top w:val="none" w:sz="0" w:space="0" w:color="auto"/>
            <w:left w:val="none" w:sz="0" w:space="0" w:color="auto"/>
            <w:bottom w:val="none" w:sz="0" w:space="0" w:color="auto"/>
            <w:right w:val="none" w:sz="0" w:space="0" w:color="auto"/>
          </w:divBdr>
        </w:div>
        <w:div w:id="1290669825">
          <w:marLeft w:val="547"/>
          <w:marRight w:val="0"/>
          <w:marTop w:val="0"/>
          <w:marBottom w:val="0"/>
          <w:divBdr>
            <w:top w:val="none" w:sz="0" w:space="0" w:color="auto"/>
            <w:left w:val="none" w:sz="0" w:space="0" w:color="auto"/>
            <w:bottom w:val="none" w:sz="0" w:space="0" w:color="auto"/>
            <w:right w:val="none" w:sz="0" w:space="0" w:color="auto"/>
          </w:divBdr>
        </w:div>
        <w:div w:id="2068651789">
          <w:marLeft w:val="547"/>
          <w:marRight w:val="0"/>
          <w:marTop w:val="0"/>
          <w:marBottom w:val="0"/>
          <w:divBdr>
            <w:top w:val="none" w:sz="0" w:space="0" w:color="auto"/>
            <w:left w:val="none" w:sz="0" w:space="0" w:color="auto"/>
            <w:bottom w:val="none" w:sz="0" w:space="0" w:color="auto"/>
            <w:right w:val="none" w:sz="0" w:space="0" w:color="auto"/>
          </w:divBdr>
        </w:div>
        <w:div w:id="1025400252">
          <w:marLeft w:val="547"/>
          <w:marRight w:val="0"/>
          <w:marTop w:val="0"/>
          <w:marBottom w:val="0"/>
          <w:divBdr>
            <w:top w:val="none" w:sz="0" w:space="0" w:color="auto"/>
            <w:left w:val="none" w:sz="0" w:space="0" w:color="auto"/>
            <w:bottom w:val="none" w:sz="0" w:space="0" w:color="auto"/>
            <w:right w:val="none" w:sz="0" w:space="0" w:color="auto"/>
          </w:divBdr>
        </w:div>
        <w:div w:id="618338667">
          <w:marLeft w:val="547"/>
          <w:marRight w:val="0"/>
          <w:marTop w:val="0"/>
          <w:marBottom w:val="0"/>
          <w:divBdr>
            <w:top w:val="none" w:sz="0" w:space="0" w:color="auto"/>
            <w:left w:val="none" w:sz="0" w:space="0" w:color="auto"/>
            <w:bottom w:val="none" w:sz="0" w:space="0" w:color="auto"/>
            <w:right w:val="none" w:sz="0" w:space="0" w:color="auto"/>
          </w:divBdr>
        </w:div>
        <w:div w:id="169954316">
          <w:marLeft w:val="547"/>
          <w:marRight w:val="0"/>
          <w:marTop w:val="0"/>
          <w:marBottom w:val="0"/>
          <w:divBdr>
            <w:top w:val="none" w:sz="0" w:space="0" w:color="auto"/>
            <w:left w:val="none" w:sz="0" w:space="0" w:color="auto"/>
            <w:bottom w:val="none" w:sz="0" w:space="0" w:color="auto"/>
            <w:right w:val="none" w:sz="0" w:space="0" w:color="auto"/>
          </w:divBdr>
        </w:div>
        <w:div w:id="712928401">
          <w:marLeft w:val="547"/>
          <w:marRight w:val="0"/>
          <w:marTop w:val="0"/>
          <w:marBottom w:val="0"/>
          <w:divBdr>
            <w:top w:val="none" w:sz="0" w:space="0" w:color="auto"/>
            <w:left w:val="none" w:sz="0" w:space="0" w:color="auto"/>
            <w:bottom w:val="none" w:sz="0" w:space="0" w:color="auto"/>
            <w:right w:val="none" w:sz="0" w:space="0" w:color="auto"/>
          </w:divBdr>
        </w:div>
        <w:div w:id="347492138">
          <w:marLeft w:val="547"/>
          <w:marRight w:val="0"/>
          <w:marTop w:val="0"/>
          <w:marBottom w:val="0"/>
          <w:divBdr>
            <w:top w:val="none" w:sz="0" w:space="0" w:color="auto"/>
            <w:left w:val="none" w:sz="0" w:space="0" w:color="auto"/>
            <w:bottom w:val="none" w:sz="0" w:space="0" w:color="auto"/>
            <w:right w:val="none" w:sz="0" w:space="0" w:color="auto"/>
          </w:divBdr>
        </w:div>
        <w:div w:id="2136289533">
          <w:marLeft w:val="547"/>
          <w:marRight w:val="0"/>
          <w:marTop w:val="0"/>
          <w:marBottom w:val="0"/>
          <w:divBdr>
            <w:top w:val="none" w:sz="0" w:space="0" w:color="auto"/>
            <w:left w:val="none" w:sz="0" w:space="0" w:color="auto"/>
            <w:bottom w:val="none" w:sz="0" w:space="0" w:color="auto"/>
            <w:right w:val="none" w:sz="0" w:space="0" w:color="auto"/>
          </w:divBdr>
        </w:div>
      </w:divsChild>
    </w:div>
    <w:div w:id="132211674">
      <w:bodyDiv w:val="1"/>
      <w:marLeft w:val="0"/>
      <w:marRight w:val="0"/>
      <w:marTop w:val="0"/>
      <w:marBottom w:val="0"/>
      <w:divBdr>
        <w:top w:val="none" w:sz="0" w:space="0" w:color="auto"/>
        <w:left w:val="none" w:sz="0" w:space="0" w:color="auto"/>
        <w:bottom w:val="none" w:sz="0" w:space="0" w:color="auto"/>
        <w:right w:val="none" w:sz="0" w:space="0" w:color="auto"/>
      </w:divBdr>
      <w:divsChild>
        <w:div w:id="1855873281">
          <w:marLeft w:val="0"/>
          <w:marRight w:val="0"/>
          <w:marTop w:val="0"/>
          <w:marBottom w:val="0"/>
          <w:divBdr>
            <w:top w:val="none" w:sz="0" w:space="0" w:color="auto"/>
            <w:left w:val="none" w:sz="0" w:space="0" w:color="auto"/>
            <w:bottom w:val="none" w:sz="0" w:space="0" w:color="auto"/>
            <w:right w:val="none" w:sz="0" w:space="0" w:color="auto"/>
          </w:divBdr>
          <w:divsChild>
            <w:div w:id="653023615">
              <w:marLeft w:val="0"/>
              <w:marRight w:val="0"/>
              <w:marTop w:val="0"/>
              <w:marBottom w:val="0"/>
              <w:divBdr>
                <w:top w:val="none" w:sz="0" w:space="0" w:color="auto"/>
                <w:left w:val="none" w:sz="0" w:space="0" w:color="auto"/>
                <w:bottom w:val="none" w:sz="0" w:space="0" w:color="auto"/>
                <w:right w:val="none" w:sz="0" w:space="0" w:color="auto"/>
              </w:divBdr>
              <w:divsChild>
                <w:div w:id="1271859789">
                  <w:marLeft w:val="0"/>
                  <w:marRight w:val="0"/>
                  <w:marTop w:val="0"/>
                  <w:marBottom w:val="0"/>
                  <w:divBdr>
                    <w:top w:val="none" w:sz="0" w:space="0" w:color="auto"/>
                    <w:left w:val="none" w:sz="0" w:space="0" w:color="auto"/>
                    <w:bottom w:val="none" w:sz="0" w:space="0" w:color="auto"/>
                    <w:right w:val="none" w:sz="0" w:space="0" w:color="auto"/>
                  </w:divBdr>
                  <w:divsChild>
                    <w:div w:id="2023820628">
                      <w:marLeft w:val="0"/>
                      <w:marRight w:val="0"/>
                      <w:marTop w:val="0"/>
                      <w:marBottom w:val="0"/>
                      <w:divBdr>
                        <w:top w:val="none" w:sz="0" w:space="0" w:color="auto"/>
                        <w:left w:val="none" w:sz="0" w:space="0" w:color="auto"/>
                        <w:bottom w:val="none" w:sz="0" w:space="0" w:color="auto"/>
                        <w:right w:val="none" w:sz="0" w:space="0" w:color="auto"/>
                      </w:divBdr>
                      <w:divsChild>
                        <w:div w:id="11052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2615">
      <w:bodyDiv w:val="1"/>
      <w:marLeft w:val="0"/>
      <w:marRight w:val="0"/>
      <w:marTop w:val="0"/>
      <w:marBottom w:val="0"/>
      <w:divBdr>
        <w:top w:val="none" w:sz="0" w:space="0" w:color="auto"/>
        <w:left w:val="none" w:sz="0" w:space="0" w:color="auto"/>
        <w:bottom w:val="none" w:sz="0" w:space="0" w:color="auto"/>
        <w:right w:val="none" w:sz="0" w:space="0" w:color="auto"/>
      </w:divBdr>
    </w:div>
    <w:div w:id="214395115">
      <w:bodyDiv w:val="1"/>
      <w:marLeft w:val="0"/>
      <w:marRight w:val="0"/>
      <w:marTop w:val="0"/>
      <w:marBottom w:val="0"/>
      <w:divBdr>
        <w:top w:val="none" w:sz="0" w:space="0" w:color="auto"/>
        <w:left w:val="none" w:sz="0" w:space="0" w:color="auto"/>
        <w:bottom w:val="none" w:sz="0" w:space="0" w:color="auto"/>
        <w:right w:val="none" w:sz="0" w:space="0" w:color="auto"/>
      </w:divBdr>
      <w:divsChild>
        <w:div w:id="1372879167">
          <w:marLeft w:val="0"/>
          <w:marRight w:val="0"/>
          <w:marTop w:val="0"/>
          <w:marBottom w:val="0"/>
          <w:divBdr>
            <w:top w:val="none" w:sz="0" w:space="0" w:color="auto"/>
            <w:left w:val="none" w:sz="0" w:space="0" w:color="auto"/>
            <w:bottom w:val="none" w:sz="0" w:space="0" w:color="auto"/>
            <w:right w:val="none" w:sz="0" w:space="0" w:color="auto"/>
          </w:divBdr>
          <w:divsChild>
            <w:div w:id="1383946028">
              <w:marLeft w:val="0"/>
              <w:marRight w:val="0"/>
              <w:marTop w:val="0"/>
              <w:marBottom w:val="0"/>
              <w:divBdr>
                <w:top w:val="none" w:sz="0" w:space="0" w:color="auto"/>
                <w:left w:val="none" w:sz="0" w:space="0" w:color="auto"/>
                <w:bottom w:val="none" w:sz="0" w:space="0" w:color="auto"/>
                <w:right w:val="none" w:sz="0" w:space="0" w:color="auto"/>
              </w:divBdr>
              <w:divsChild>
                <w:div w:id="545413619">
                  <w:marLeft w:val="0"/>
                  <w:marRight w:val="0"/>
                  <w:marTop w:val="0"/>
                  <w:marBottom w:val="0"/>
                  <w:divBdr>
                    <w:top w:val="none" w:sz="0" w:space="0" w:color="auto"/>
                    <w:left w:val="none" w:sz="0" w:space="0" w:color="auto"/>
                    <w:bottom w:val="none" w:sz="0" w:space="0" w:color="auto"/>
                    <w:right w:val="none" w:sz="0" w:space="0" w:color="auto"/>
                  </w:divBdr>
                  <w:divsChild>
                    <w:div w:id="320277999">
                      <w:marLeft w:val="0"/>
                      <w:marRight w:val="0"/>
                      <w:marTop w:val="0"/>
                      <w:marBottom w:val="0"/>
                      <w:divBdr>
                        <w:top w:val="none" w:sz="0" w:space="0" w:color="auto"/>
                        <w:left w:val="none" w:sz="0" w:space="0" w:color="auto"/>
                        <w:bottom w:val="none" w:sz="0" w:space="0" w:color="auto"/>
                        <w:right w:val="none" w:sz="0" w:space="0" w:color="auto"/>
                      </w:divBdr>
                      <w:divsChild>
                        <w:div w:id="20563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1642">
      <w:bodyDiv w:val="1"/>
      <w:marLeft w:val="0"/>
      <w:marRight w:val="0"/>
      <w:marTop w:val="0"/>
      <w:marBottom w:val="0"/>
      <w:divBdr>
        <w:top w:val="none" w:sz="0" w:space="0" w:color="auto"/>
        <w:left w:val="none" w:sz="0" w:space="0" w:color="auto"/>
        <w:bottom w:val="none" w:sz="0" w:space="0" w:color="auto"/>
        <w:right w:val="none" w:sz="0" w:space="0" w:color="auto"/>
      </w:divBdr>
    </w:div>
    <w:div w:id="680083160">
      <w:bodyDiv w:val="1"/>
      <w:marLeft w:val="0"/>
      <w:marRight w:val="0"/>
      <w:marTop w:val="0"/>
      <w:marBottom w:val="0"/>
      <w:divBdr>
        <w:top w:val="none" w:sz="0" w:space="0" w:color="auto"/>
        <w:left w:val="none" w:sz="0" w:space="0" w:color="auto"/>
        <w:bottom w:val="none" w:sz="0" w:space="0" w:color="auto"/>
        <w:right w:val="none" w:sz="0" w:space="0" w:color="auto"/>
      </w:divBdr>
      <w:divsChild>
        <w:div w:id="1623999958">
          <w:marLeft w:val="547"/>
          <w:marRight w:val="0"/>
          <w:marTop w:val="0"/>
          <w:marBottom w:val="240"/>
          <w:divBdr>
            <w:top w:val="none" w:sz="0" w:space="0" w:color="auto"/>
            <w:left w:val="none" w:sz="0" w:space="0" w:color="auto"/>
            <w:bottom w:val="none" w:sz="0" w:space="0" w:color="auto"/>
            <w:right w:val="none" w:sz="0" w:space="0" w:color="auto"/>
          </w:divBdr>
        </w:div>
        <w:div w:id="471138580">
          <w:marLeft w:val="547"/>
          <w:marRight w:val="0"/>
          <w:marTop w:val="0"/>
          <w:marBottom w:val="240"/>
          <w:divBdr>
            <w:top w:val="none" w:sz="0" w:space="0" w:color="auto"/>
            <w:left w:val="none" w:sz="0" w:space="0" w:color="auto"/>
            <w:bottom w:val="none" w:sz="0" w:space="0" w:color="auto"/>
            <w:right w:val="none" w:sz="0" w:space="0" w:color="auto"/>
          </w:divBdr>
        </w:div>
        <w:div w:id="411050324">
          <w:marLeft w:val="547"/>
          <w:marRight w:val="0"/>
          <w:marTop w:val="0"/>
          <w:marBottom w:val="240"/>
          <w:divBdr>
            <w:top w:val="none" w:sz="0" w:space="0" w:color="auto"/>
            <w:left w:val="none" w:sz="0" w:space="0" w:color="auto"/>
            <w:bottom w:val="none" w:sz="0" w:space="0" w:color="auto"/>
            <w:right w:val="none" w:sz="0" w:space="0" w:color="auto"/>
          </w:divBdr>
        </w:div>
        <w:div w:id="861670639">
          <w:marLeft w:val="547"/>
          <w:marRight w:val="0"/>
          <w:marTop w:val="0"/>
          <w:marBottom w:val="240"/>
          <w:divBdr>
            <w:top w:val="none" w:sz="0" w:space="0" w:color="auto"/>
            <w:left w:val="none" w:sz="0" w:space="0" w:color="auto"/>
            <w:bottom w:val="none" w:sz="0" w:space="0" w:color="auto"/>
            <w:right w:val="none" w:sz="0" w:space="0" w:color="auto"/>
          </w:divBdr>
        </w:div>
      </w:divsChild>
    </w:div>
    <w:div w:id="871918754">
      <w:bodyDiv w:val="1"/>
      <w:marLeft w:val="0"/>
      <w:marRight w:val="0"/>
      <w:marTop w:val="0"/>
      <w:marBottom w:val="0"/>
      <w:divBdr>
        <w:top w:val="none" w:sz="0" w:space="0" w:color="auto"/>
        <w:left w:val="none" w:sz="0" w:space="0" w:color="auto"/>
        <w:bottom w:val="none" w:sz="0" w:space="0" w:color="auto"/>
        <w:right w:val="none" w:sz="0" w:space="0" w:color="auto"/>
      </w:divBdr>
      <w:divsChild>
        <w:div w:id="1788499129">
          <w:marLeft w:val="547"/>
          <w:marRight w:val="0"/>
          <w:marTop w:val="0"/>
          <w:marBottom w:val="240"/>
          <w:divBdr>
            <w:top w:val="none" w:sz="0" w:space="0" w:color="auto"/>
            <w:left w:val="none" w:sz="0" w:space="0" w:color="auto"/>
            <w:bottom w:val="none" w:sz="0" w:space="0" w:color="auto"/>
            <w:right w:val="none" w:sz="0" w:space="0" w:color="auto"/>
          </w:divBdr>
        </w:div>
        <w:div w:id="1602641425">
          <w:marLeft w:val="547"/>
          <w:marRight w:val="0"/>
          <w:marTop w:val="0"/>
          <w:marBottom w:val="240"/>
          <w:divBdr>
            <w:top w:val="none" w:sz="0" w:space="0" w:color="auto"/>
            <w:left w:val="none" w:sz="0" w:space="0" w:color="auto"/>
            <w:bottom w:val="none" w:sz="0" w:space="0" w:color="auto"/>
            <w:right w:val="none" w:sz="0" w:space="0" w:color="auto"/>
          </w:divBdr>
        </w:div>
        <w:div w:id="1449397764">
          <w:marLeft w:val="547"/>
          <w:marRight w:val="0"/>
          <w:marTop w:val="0"/>
          <w:marBottom w:val="240"/>
          <w:divBdr>
            <w:top w:val="none" w:sz="0" w:space="0" w:color="auto"/>
            <w:left w:val="none" w:sz="0" w:space="0" w:color="auto"/>
            <w:bottom w:val="none" w:sz="0" w:space="0" w:color="auto"/>
            <w:right w:val="none" w:sz="0" w:space="0" w:color="auto"/>
          </w:divBdr>
        </w:div>
        <w:div w:id="1047071583">
          <w:marLeft w:val="547"/>
          <w:marRight w:val="0"/>
          <w:marTop w:val="0"/>
          <w:marBottom w:val="240"/>
          <w:divBdr>
            <w:top w:val="none" w:sz="0" w:space="0" w:color="auto"/>
            <w:left w:val="none" w:sz="0" w:space="0" w:color="auto"/>
            <w:bottom w:val="none" w:sz="0" w:space="0" w:color="auto"/>
            <w:right w:val="none" w:sz="0" w:space="0" w:color="auto"/>
          </w:divBdr>
        </w:div>
        <w:div w:id="2062483501">
          <w:marLeft w:val="547"/>
          <w:marRight w:val="0"/>
          <w:marTop w:val="0"/>
          <w:marBottom w:val="240"/>
          <w:divBdr>
            <w:top w:val="none" w:sz="0" w:space="0" w:color="auto"/>
            <w:left w:val="none" w:sz="0" w:space="0" w:color="auto"/>
            <w:bottom w:val="none" w:sz="0" w:space="0" w:color="auto"/>
            <w:right w:val="none" w:sz="0" w:space="0" w:color="auto"/>
          </w:divBdr>
        </w:div>
        <w:div w:id="1135027472">
          <w:marLeft w:val="547"/>
          <w:marRight w:val="0"/>
          <w:marTop w:val="0"/>
          <w:marBottom w:val="240"/>
          <w:divBdr>
            <w:top w:val="none" w:sz="0" w:space="0" w:color="auto"/>
            <w:left w:val="none" w:sz="0" w:space="0" w:color="auto"/>
            <w:bottom w:val="none" w:sz="0" w:space="0" w:color="auto"/>
            <w:right w:val="none" w:sz="0" w:space="0" w:color="auto"/>
          </w:divBdr>
        </w:div>
        <w:div w:id="858011426">
          <w:marLeft w:val="547"/>
          <w:marRight w:val="0"/>
          <w:marTop w:val="0"/>
          <w:marBottom w:val="240"/>
          <w:divBdr>
            <w:top w:val="none" w:sz="0" w:space="0" w:color="auto"/>
            <w:left w:val="none" w:sz="0" w:space="0" w:color="auto"/>
            <w:bottom w:val="none" w:sz="0" w:space="0" w:color="auto"/>
            <w:right w:val="none" w:sz="0" w:space="0" w:color="auto"/>
          </w:divBdr>
        </w:div>
        <w:div w:id="782458627">
          <w:marLeft w:val="547"/>
          <w:marRight w:val="0"/>
          <w:marTop w:val="0"/>
          <w:marBottom w:val="240"/>
          <w:divBdr>
            <w:top w:val="none" w:sz="0" w:space="0" w:color="auto"/>
            <w:left w:val="none" w:sz="0" w:space="0" w:color="auto"/>
            <w:bottom w:val="none" w:sz="0" w:space="0" w:color="auto"/>
            <w:right w:val="none" w:sz="0" w:space="0" w:color="auto"/>
          </w:divBdr>
        </w:div>
        <w:div w:id="1468939416">
          <w:marLeft w:val="547"/>
          <w:marRight w:val="0"/>
          <w:marTop w:val="0"/>
          <w:marBottom w:val="240"/>
          <w:divBdr>
            <w:top w:val="none" w:sz="0" w:space="0" w:color="auto"/>
            <w:left w:val="none" w:sz="0" w:space="0" w:color="auto"/>
            <w:bottom w:val="none" w:sz="0" w:space="0" w:color="auto"/>
            <w:right w:val="none" w:sz="0" w:space="0" w:color="auto"/>
          </w:divBdr>
        </w:div>
        <w:div w:id="1410081554">
          <w:marLeft w:val="547"/>
          <w:marRight w:val="0"/>
          <w:marTop w:val="0"/>
          <w:marBottom w:val="240"/>
          <w:divBdr>
            <w:top w:val="none" w:sz="0" w:space="0" w:color="auto"/>
            <w:left w:val="none" w:sz="0" w:space="0" w:color="auto"/>
            <w:bottom w:val="none" w:sz="0" w:space="0" w:color="auto"/>
            <w:right w:val="none" w:sz="0" w:space="0" w:color="auto"/>
          </w:divBdr>
        </w:div>
        <w:div w:id="975524654">
          <w:marLeft w:val="547"/>
          <w:marRight w:val="0"/>
          <w:marTop w:val="0"/>
          <w:marBottom w:val="240"/>
          <w:divBdr>
            <w:top w:val="none" w:sz="0" w:space="0" w:color="auto"/>
            <w:left w:val="none" w:sz="0" w:space="0" w:color="auto"/>
            <w:bottom w:val="none" w:sz="0" w:space="0" w:color="auto"/>
            <w:right w:val="none" w:sz="0" w:space="0" w:color="auto"/>
          </w:divBdr>
        </w:div>
        <w:div w:id="1243905087">
          <w:marLeft w:val="547"/>
          <w:marRight w:val="0"/>
          <w:marTop w:val="0"/>
          <w:marBottom w:val="240"/>
          <w:divBdr>
            <w:top w:val="none" w:sz="0" w:space="0" w:color="auto"/>
            <w:left w:val="none" w:sz="0" w:space="0" w:color="auto"/>
            <w:bottom w:val="none" w:sz="0" w:space="0" w:color="auto"/>
            <w:right w:val="none" w:sz="0" w:space="0" w:color="auto"/>
          </w:divBdr>
        </w:div>
      </w:divsChild>
    </w:div>
    <w:div w:id="939991349">
      <w:bodyDiv w:val="1"/>
      <w:marLeft w:val="0"/>
      <w:marRight w:val="0"/>
      <w:marTop w:val="0"/>
      <w:marBottom w:val="0"/>
      <w:divBdr>
        <w:top w:val="none" w:sz="0" w:space="0" w:color="auto"/>
        <w:left w:val="none" w:sz="0" w:space="0" w:color="auto"/>
        <w:bottom w:val="none" w:sz="0" w:space="0" w:color="auto"/>
        <w:right w:val="none" w:sz="0" w:space="0" w:color="auto"/>
      </w:divBdr>
    </w:div>
    <w:div w:id="939996662">
      <w:bodyDiv w:val="1"/>
      <w:marLeft w:val="0"/>
      <w:marRight w:val="0"/>
      <w:marTop w:val="0"/>
      <w:marBottom w:val="0"/>
      <w:divBdr>
        <w:top w:val="none" w:sz="0" w:space="0" w:color="auto"/>
        <w:left w:val="none" w:sz="0" w:space="0" w:color="auto"/>
        <w:bottom w:val="none" w:sz="0" w:space="0" w:color="auto"/>
        <w:right w:val="none" w:sz="0" w:space="0" w:color="auto"/>
      </w:divBdr>
    </w:div>
    <w:div w:id="9418412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781">
          <w:marLeft w:val="547"/>
          <w:marRight w:val="0"/>
          <w:marTop w:val="0"/>
          <w:marBottom w:val="240"/>
          <w:divBdr>
            <w:top w:val="none" w:sz="0" w:space="0" w:color="auto"/>
            <w:left w:val="none" w:sz="0" w:space="0" w:color="auto"/>
            <w:bottom w:val="none" w:sz="0" w:space="0" w:color="auto"/>
            <w:right w:val="none" w:sz="0" w:space="0" w:color="auto"/>
          </w:divBdr>
        </w:div>
      </w:divsChild>
    </w:div>
    <w:div w:id="1066340601">
      <w:bodyDiv w:val="1"/>
      <w:marLeft w:val="0"/>
      <w:marRight w:val="0"/>
      <w:marTop w:val="0"/>
      <w:marBottom w:val="0"/>
      <w:divBdr>
        <w:top w:val="none" w:sz="0" w:space="0" w:color="auto"/>
        <w:left w:val="none" w:sz="0" w:space="0" w:color="auto"/>
        <w:bottom w:val="none" w:sz="0" w:space="0" w:color="auto"/>
        <w:right w:val="none" w:sz="0" w:space="0" w:color="auto"/>
      </w:divBdr>
    </w:div>
    <w:div w:id="1193224719">
      <w:bodyDiv w:val="1"/>
      <w:marLeft w:val="0"/>
      <w:marRight w:val="0"/>
      <w:marTop w:val="0"/>
      <w:marBottom w:val="0"/>
      <w:divBdr>
        <w:top w:val="none" w:sz="0" w:space="0" w:color="auto"/>
        <w:left w:val="none" w:sz="0" w:space="0" w:color="auto"/>
        <w:bottom w:val="none" w:sz="0" w:space="0" w:color="auto"/>
        <w:right w:val="none" w:sz="0" w:space="0" w:color="auto"/>
      </w:divBdr>
    </w:div>
    <w:div w:id="1239248704">
      <w:bodyDiv w:val="1"/>
      <w:marLeft w:val="0"/>
      <w:marRight w:val="0"/>
      <w:marTop w:val="0"/>
      <w:marBottom w:val="0"/>
      <w:divBdr>
        <w:top w:val="none" w:sz="0" w:space="0" w:color="auto"/>
        <w:left w:val="none" w:sz="0" w:space="0" w:color="auto"/>
        <w:bottom w:val="none" w:sz="0" w:space="0" w:color="auto"/>
        <w:right w:val="none" w:sz="0" w:space="0" w:color="auto"/>
      </w:divBdr>
    </w:div>
    <w:div w:id="1400447746">
      <w:bodyDiv w:val="1"/>
      <w:marLeft w:val="0"/>
      <w:marRight w:val="0"/>
      <w:marTop w:val="0"/>
      <w:marBottom w:val="0"/>
      <w:divBdr>
        <w:top w:val="none" w:sz="0" w:space="0" w:color="auto"/>
        <w:left w:val="none" w:sz="0" w:space="0" w:color="auto"/>
        <w:bottom w:val="none" w:sz="0" w:space="0" w:color="auto"/>
        <w:right w:val="none" w:sz="0" w:space="0" w:color="auto"/>
      </w:divBdr>
    </w:div>
    <w:div w:id="1405030043">
      <w:bodyDiv w:val="1"/>
      <w:marLeft w:val="0"/>
      <w:marRight w:val="0"/>
      <w:marTop w:val="0"/>
      <w:marBottom w:val="0"/>
      <w:divBdr>
        <w:top w:val="none" w:sz="0" w:space="0" w:color="auto"/>
        <w:left w:val="none" w:sz="0" w:space="0" w:color="auto"/>
        <w:bottom w:val="none" w:sz="0" w:space="0" w:color="auto"/>
        <w:right w:val="none" w:sz="0" w:space="0" w:color="auto"/>
      </w:divBdr>
    </w:div>
    <w:div w:id="1552183323">
      <w:bodyDiv w:val="1"/>
      <w:marLeft w:val="0"/>
      <w:marRight w:val="0"/>
      <w:marTop w:val="0"/>
      <w:marBottom w:val="0"/>
      <w:divBdr>
        <w:top w:val="none" w:sz="0" w:space="0" w:color="auto"/>
        <w:left w:val="none" w:sz="0" w:space="0" w:color="auto"/>
        <w:bottom w:val="none" w:sz="0" w:space="0" w:color="auto"/>
        <w:right w:val="none" w:sz="0" w:space="0" w:color="auto"/>
      </w:divBdr>
      <w:divsChild>
        <w:div w:id="841045973">
          <w:marLeft w:val="547"/>
          <w:marRight w:val="0"/>
          <w:marTop w:val="0"/>
          <w:marBottom w:val="0"/>
          <w:divBdr>
            <w:top w:val="none" w:sz="0" w:space="0" w:color="auto"/>
            <w:left w:val="none" w:sz="0" w:space="0" w:color="auto"/>
            <w:bottom w:val="none" w:sz="0" w:space="0" w:color="auto"/>
            <w:right w:val="none" w:sz="0" w:space="0" w:color="auto"/>
          </w:divBdr>
        </w:div>
        <w:div w:id="762148966">
          <w:marLeft w:val="547"/>
          <w:marRight w:val="0"/>
          <w:marTop w:val="0"/>
          <w:marBottom w:val="0"/>
          <w:divBdr>
            <w:top w:val="none" w:sz="0" w:space="0" w:color="auto"/>
            <w:left w:val="none" w:sz="0" w:space="0" w:color="auto"/>
            <w:bottom w:val="none" w:sz="0" w:space="0" w:color="auto"/>
            <w:right w:val="none" w:sz="0" w:space="0" w:color="auto"/>
          </w:divBdr>
        </w:div>
        <w:div w:id="1958634330">
          <w:marLeft w:val="547"/>
          <w:marRight w:val="0"/>
          <w:marTop w:val="0"/>
          <w:marBottom w:val="0"/>
          <w:divBdr>
            <w:top w:val="none" w:sz="0" w:space="0" w:color="auto"/>
            <w:left w:val="none" w:sz="0" w:space="0" w:color="auto"/>
            <w:bottom w:val="none" w:sz="0" w:space="0" w:color="auto"/>
            <w:right w:val="none" w:sz="0" w:space="0" w:color="auto"/>
          </w:divBdr>
        </w:div>
        <w:div w:id="1447237318">
          <w:marLeft w:val="547"/>
          <w:marRight w:val="0"/>
          <w:marTop w:val="0"/>
          <w:marBottom w:val="0"/>
          <w:divBdr>
            <w:top w:val="none" w:sz="0" w:space="0" w:color="auto"/>
            <w:left w:val="none" w:sz="0" w:space="0" w:color="auto"/>
            <w:bottom w:val="none" w:sz="0" w:space="0" w:color="auto"/>
            <w:right w:val="none" w:sz="0" w:space="0" w:color="auto"/>
          </w:divBdr>
        </w:div>
        <w:div w:id="875897333">
          <w:marLeft w:val="547"/>
          <w:marRight w:val="0"/>
          <w:marTop w:val="0"/>
          <w:marBottom w:val="0"/>
          <w:divBdr>
            <w:top w:val="none" w:sz="0" w:space="0" w:color="auto"/>
            <w:left w:val="none" w:sz="0" w:space="0" w:color="auto"/>
            <w:bottom w:val="none" w:sz="0" w:space="0" w:color="auto"/>
            <w:right w:val="none" w:sz="0" w:space="0" w:color="auto"/>
          </w:divBdr>
        </w:div>
        <w:div w:id="1064371001">
          <w:marLeft w:val="547"/>
          <w:marRight w:val="0"/>
          <w:marTop w:val="0"/>
          <w:marBottom w:val="0"/>
          <w:divBdr>
            <w:top w:val="none" w:sz="0" w:space="0" w:color="auto"/>
            <w:left w:val="none" w:sz="0" w:space="0" w:color="auto"/>
            <w:bottom w:val="none" w:sz="0" w:space="0" w:color="auto"/>
            <w:right w:val="none" w:sz="0" w:space="0" w:color="auto"/>
          </w:divBdr>
        </w:div>
        <w:div w:id="1119029355">
          <w:marLeft w:val="547"/>
          <w:marRight w:val="0"/>
          <w:marTop w:val="0"/>
          <w:marBottom w:val="0"/>
          <w:divBdr>
            <w:top w:val="none" w:sz="0" w:space="0" w:color="auto"/>
            <w:left w:val="none" w:sz="0" w:space="0" w:color="auto"/>
            <w:bottom w:val="none" w:sz="0" w:space="0" w:color="auto"/>
            <w:right w:val="none" w:sz="0" w:space="0" w:color="auto"/>
          </w:divBdr>
        </w:div>
        <w:div w:id="1011301301">
          <w:marLeft w:val="547"/>
          <w:marRight w:val="0"/>
          <w:marTop w:val="0"/>
          <w:marBottom w:val="0"/>
          <w:divBdr>
            <w:top w:val="none" w:sz="0" w:space="0" w:color="auto"/>
            <w:left w:val="none" w:sz="0" w:space="0" w:color="auto"/>
            <w:bottom w:val="none" w:sz="0" w:space="0" w:color="auto"/>
            <w:right w:val="none" w:sz="0" w:space="0" w:color="auto"/>
          </w:divBdr>
        </w:div>
        <w:div w:id="453521971">
          <w:marLeft w:val="547"/>
          <w:marRight w:val="0"/>
          <w:marTop w:val="0"/>
          <w:marBottom w:val="0"/>
          <w:divBdr>
            <w:top w:val="none" w:sz="0" w:space="0" w:color="auto"/>
            <w:left w:val="none" w:sz="0" w:space="0" w:color="auto"/>
            <w:bottom w:val="none" w:sz="0" w:space="0" w:color="auto"/>
            <w:right w:val="none" w:sz="0" w:space="0" w:color="auto"/>
          </w:divBdr>
        </w:div>
      </w:divsChild>
    </w:div>
    <w:div w:id="1657494886">
      <w:bodyDiv w:val="1"/>
      <w:marLeft w:val="0"/>
      <w:marRight w:val="0"/>
      <w:marTop w:val="0"/>
      <w:marBottom w:val="0"/>
      <w:divBdr>
        <w:top w:val="none" w:sz="0" w:space="0" w:color="auto"/>
        <w:left w:val="none" w:sz="0" w:space="0" w:color="auto"/>
        <w:bottom w:val="none" w:sz="0" w:space="0" w:color="auto"/>
        <w:right w:val="none" w:sz="0" w:space="0" w:color="auto"/>
      </w:divBdr>
      <w:divsChild>
        <w:div w:id="521558201">
          <w:marLeft w:val="0"/>
          <w:marRight w:val="0"/>
          <w:marTop w:val="0"/>
          <w:marBottom w:val="0"/>
          <w:divBdr>
            <w:top w:val="none" w:sz="0" w:space="0" w:color="auto"/>
            <w:left w:val="none" w:sz="0" w:space="0" w:color="auto"/>
            <w:bottom w:val="none" w:sz="0" w:space="0" w:color="auto"/>
            <w:right w:val="none" w:sz="0" w:space="0" w:color="auto"/>
          </w:divBdr>
          <w:divsChild>
            <w:div w:id="1854343366">
              <w:marLeft w:val="0"/>
              <w:marRight w:val="0"/>
              <w:marTop w:val="0"/>
              <w:marBottom w:val="0"/>
              <w:divBdr>
                <w:top w:val="none" w:sz="0" w:space="0" w:color="auto"/>
                <w:left w:val="none" w:sz="0" w:space="0" w:color="auto"/>
                <w:bottom w:val="none" w:sz="0" w:space="0" w:color="auto"/>
                <w:right w:val="none" w:sz="0" w:space="0" w:color="auto"/>
              </w:divBdr>
              <w:divsChild>
                <w:div w:id="1588537620">
                  <w:marLeft w:val="0"/>
                  <w:marRight w:val="0"/>
                  <w:marTop w:val="0"/>
                  <w:marBottom w:val="0"/>
                  <w:divBdr>
                    <w:top w:val="none" w:sz="0" w:space="0" w:color="auto"/>
                    <w:left w:val="none" w:sz="0" w:space="0" w:color="auto"/>
                    <w:bottom w:val="none" w:sz="0" w:space="0" w:color="auto"/>
                    <w:right w:val="none" w:sz="0" w:space="0" w:color="auto"/>
                  </w:divBdr>
                  <w:divsChild>
                    <w:div w:id="1041369318">
                      <w:marLeft w:val="0"/>
                      <w:marRight w:val="0"/>
                      <w:marTop w:val="0"/>
                      <w:marBottom w:val="0"/>
                      <w:divBdr>
                        <w:top w:val="none" w:sz="0" w:space="0" w:color="auto"/>
                        <w:left w:val="none" w:sz="0" w:space="0" w:color="auto"/>
                        <w:bottom w:val="none" w:sz="0" w:space="0" w:color="auto"/>
                        <w:right w:val="none" w:sz="0" w:space="0" w:color="auto"/>
                      </w:divBdr>
                      <w:divsChild>
                        <w:div w:id="3761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42786">
      <w:bodyDiv w:val="1"/>
      <w:marLeft w:val="0"/>
      <w:marRight w:val="0"/>
      <w:marTop w:val="0"/>
      <w:marBottom w:val="0"/>
      <w:divBdr>
        <w:top w:val="none" w:sz="0" w:space="0" w:color="auto"/>
        <w:left w:val="none" w:sz="0" w:space="0" w:color="auto"/>
        <w:bottom w:val="none" w:sz="0" w:space="0" w:color="auto"/>
        <w:right w:val="none" w:sz="0" w:space="0" w:color="auto"/>
      </w:divBdr>
    </w:div>
    <w:div w:id="1943686751">
      <w:bodyDiv w:val="1"/>
      <w:marLeft w:val="0"/>
      <w:marRight w:val="0"/>
      <w:marTop w:val="0"/>
      <w:marBottom w:val="0"/>
      <w:divBdr>
        <w:top w:val="none" w:sz="0" w:space="0" w:color="auto"/>
        <w:left w:val="none" w:sz="0" w:space="0" w:color="auto"/>
        <w:bottom w:val="none" w:sz="0" w:space="0" w:color="auto"/>
        <w:right w:val="none" w:sz="0" w:space="0" w:color="auto"/>
      </w:divBdr>
    </w:div>
    <w:div w:id="20419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TIxMWY0YWItMTQ1NC00ZDFmLTk4ZDEtYTY2MmI1ZTZlYmEw%40thread.v2/0?context=%7b%22Tid%22%3a%222c265b7e-6857-49fe-ae12-61c1a6cdb046%22%2c%22Oid%22%3a%223d9fa457-9812-471d-9742-c0a38f2da241%22%7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deter.gov.co/transparencia-y-acceso-a-la-informacion-publica/informes-de-gestion-evaluacion-y-auditoria/informes-asamblea-general-de-accionist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RODRIG@findeter.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virguez@findeter.gov.co" TargetMode="External"/><Relationship Id="rId4" Type="http://schemas.openxmlformats.org/officeDocument/2006/relationships/settings" Target="settings.xml"/><Relationship Id="rId9" Type="http://schemas.openxmlformats.org/officeDocument/2006/relationships/hyperlink" Target="mailto:epvirguez@findeter.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E35B5-CB18-4EDC-950D-9E777BD8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765</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jjmaestr</dc:creator>
  <cp:keywords/>
  <dc:description/>
  <cp:lastModifiedBy>JULIETA JUDITH MAESTRE VASQUEZ</cp:lastModifiedBy>
  <cp:revision>5</cp:revision>
  <cp:lastPrinted>2018-11-28T18:02:00Z</cp:lastPrinted>
  <dcterms:created xsi:type="dcterms:W3CDTF">2021-02-26T12:15:00Z</dcterms:created>
  <dcterms:modified xsi:type="dcterms:W3CDTF">2021-02-26T15:12:00Z</dcterms:modified>
</cp:coreProperties>
</file>